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7B94" w14:textId="77777777" w:rsidR="00B828A1" w:rsidRDefault="00B828A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639" w:type="dxa"/>
        <w:tblBorders>
          <w:top w:val="nil"/>
          <w:left w:val="nil"/>
          <w:bottom w:val="nil"/>
          <w:right w:val="nil"/>
          <w:insideH w:val="nil"/>
          <w:insideV w:val="nil"/>
        </w:tblBorders>
        <w:tblLayout w:type="fixed"/>
        <w:tblLook w:val="0400" w:firstRow="0" w:lastRow="0" w:firstColumn="0" w:lastColumn="0" w:noHBand="0" w:noVBand="1"/>
      </w:tblPr>
      <w:tblGrid>
        <w:gridCol w:w="1588"/>
        <w:gridCol w:w="680"/>
        <w:gridCol w:w="2951"/>
        <w:gridCol w:w="3032"/>
        <w:gridCol w:w="1388"/>
      </w:tblGrid>
      <w:tr w:rsidR="00B828A1" w14:paraId="6226587B" w14:textId="77777777">
        <w:trPr>
          <w:trHeight w:val="1550"/>
        </w:trPr>
        <w:tc>
          <w:tcPr>
            <w:tcW w:w="1588" w:type="dxa"/>
            <w:tcBorders>
              <w:top w:val="single" w:sz="4" w:space="0" w:color="000000"/>
              <w:bottom w:val="single" w:sz="4" w:space="0" w:color="000000"/>
            </w:tcBorders>
          </w:tcPr>
          <w:p w14:paraId="3C3D7E8F" w14:textId="77777777" w:rsidR="00B828A1" w:rsidRDefault="00B508CB">
            <w:pPr>
              <w:rPr>
                <w:sz w:val="22"/>
                <w:szCs w:val="22"/>
              </w:rPr>
            </w:pPr>
            <w:r>
              <w:rPr>
                <w:noProof/>
              </w:rPr>
              <w:drawing>
                <wp:anchor distT="0" distB="0" distL="114300" distR="114300" simplePos="0" relativeHeight="251658240" behindDoc="0" locked="0" layoutInCell="1" hidden="0" allowOverlap="1" wp14:anchorId="6118206A" wp14:editId="75A07A64">
                  <wp:simplePos x="0" y="0"/>
                  <wp:positionH relativeFrom="column">
                    <wp:posOffset>80012</wp:posOffset>
                  </wp:positionH>
                  <wp:positionV relativeFrom="paragraph">
                    <wp:posOffset>56514</wp:posOffset>
                  </wp:positionV>
                  <wp:extent cx="742950" cy="796925"/>
                  <wp:effectExtent l="0" t="0" r="0" b="0"/>
                  <wp:wrapNone/>
                  <wp:docPr id="18641908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2950" cy="796925"/>
                          </a:xfrm>
                          <a:prstGeom prst="rect">
                            <a:avLst/>
                          </a:prstGeom>
                          <a:ln/>
                        </pic:spPr>
                      </pic:pic>
                    </a:graphicData>
                  </a:graphic>
                </wp:anchor>
              </w:drawing>
            </w:r>
          </w:p>
        </w:tc>
        <w:tc>
          <w:tcPr>
            <w:tcW w:w="6663" w:type="dxa"/>
            <w:gridSpan w:val="3"/>
            <w:tcBorders>
              <w:top w:val="single" w:sz="4" w:space="0" w:color="000000"/>
              <w:bottom w:val="single" w:sz="4" w:space="0" w:color="000000"/>
            </w:tcBorders>
          </w:tcPr>
          <w:p w14:paraId="1E2D0AB8" w14:textId="3CE96ECF" w:rsidR="00B828A1" w:rsidRDefault="00B508CB">
            <w:pPr>
              <w:pBdr>
                <w:top w:val="nil"/>
                <w:left w:val="nil"/>
                <w:bottom w:val="nil"/>
                <w:right w:val="nil"/>
                <w:between w:val="nil"/>
              </w:pBdr>
              <w:spacing w:line="480" w:lineRule="auto"/>
              <w:jc w:val="center"/>
              <w:rPr>
                <w:color w:val="000000"/>
                <w:sz w:val="18"/>
                <w:szCs w:val="18"/>
              </w:rPr>
            </w:pPr>
            <w:r>
              <w:rPr>
                <w:sz w:val="18"/>
                <w:szCs w:val="18"/>
              </w:rPr>
              <w:t>6</w:t>
            </w:r>
            <w:r>
              <w:rPr>
                <w:color w:val="000000"/>
                <w:sz w:val="18"/>
                <w:szCs w:val="18"/>
              </w:rPr>
              <w:t xml:space="preserve"> (1) (2026) 1</w:t>
            </w:r>
            <w:r w:rsidR="00007B5D">
              <w:rPr>
                <w:color w:val="000000"/>
                <w:sz w:val="18"/>
                <w:szCs w:val="18"/>
              </w:rPr>
              <w:t>0</w:t>
            </w:r>
            <w:r>
              <w:rPr>
                <w:color w:val="000000"/>
                <w:sz w:val="18"/>
                <w:szCs w:val="18"/>
              </w:rPr>
              <w:t>-</w:t>
            </w:r>
            <w:r w:rsidR="00007B5D">
              <w:rPr>
                <w:color w:val="000000"/>
                <w:sz w:val="18"/>
                <w:szCs w:val="18"/>
              </w:rPr>
              <w:t>15</w:t>
            </w:r>
          </w:p>
          <w:p w14:paraId="4100F55B" w14:textId="77777777" w:rsidR="00B828A1" w:rsidRDefault="00B508CB">
            <w:pPr>
              <w:pBdr>
                <w:top w:val="nil"/>
                <w:left w:val="nil"/>
                <w:bottom w:val="nil"/>
                <w:right w:val="nil"/>
                <w:between w:val="nil"/>
              </w:pBdr>
              <w:spacing w:after="240"/>
              <w:jc w:val="center"/>
              <w:rPr>
                <w:b/>
                <w:color w:val="000000"/>
                <w:sz w:val="28"/>
                <w:szCs w:val="28"/>
              </w:rPr>
            </w:pPr>
            <w:r>
              <w:rPr>
                <w:b/>
                <w:color w:val="000000"/>
                <w:sz w:val="28"/>
                <w:szCs w:val="28"/>
              </w:rPr>
              <w:t>Science, Technology and Management Journal</w:t>
            </w:r>
          </w:p>
          <w:p w14:paraId="5CD18CF5" w14:textId="77777777" w:rsidR="00B828A1" w:rsidRDefault="00B508CB">
            <w:pPr>
              <w:pBdr>
                <w:top w:val="nil"/>
                <w:left w:val="nil"/>
                <w:bottom w:val="nil"/>
                <w:right w:val="nil"/>
                <w:between w:val="nil"/>
              </w:pBdr>
              <w:spacing w:after="240"/>
              <w:jc w:val="center"/>
              <w:rPr>
                <w:color w:val="000000"/>
                <w:sz w:val="22"/>
                <w:szCs w:val="22"/>
              </w:rPr>
            </w:pPr>
            <w:r>
              <w:rPr>
                <w:color w:val="31849B"/>
                <w:sz w:val="22"/>
                <w:szCs w:val="22"/>
              </w:rPr>
              <w:t>http://journal.unkartur.ac.id/index.php/stmj</w:t>
            </w:r>
          </w:p>
        </w:tc>
        <w:tc>
          <w:tcPr>
            <w:tcW w:w="1388" w:type="dxa"/>
            <w:tcBorders>
              <w:top w:val="single" w:sz="4" w:space="0" w:color="000000"/>
              <w:bottom w:val="single" w:sz="4" w:space="0" w:color="000000"/>
            </w:tcBorders>
          </w:tcPr>
          <w:p w14:paraId="6E19783B" w14:textId="77777777" w:rsidR="00B828A1" w:rsidRDefault="00B828A1">
            <w:pPr>
              <w:pBdr>
                <w:top w:val="nil"/>
                <w:left w:val="nil"/>
                <w:bottom w:val="nil"/>
                <w:right w:val="nil"/>
                <w:between w:val="nil"/>
              </w:pBdr>
              <w:spacing w:line="276" w:lineRule="auto"/>
              <w:jc w:val="center"/>
              <w:rPr>
                <w:color w:val="000000"/>
                <w:sz w:val="18"/>
                <w:szCs w:val="18"/>
              </w:rPr>
            </w:pPr>
          </w:p>
        </w:tc>
      </w:tr>
      <w:tr w:rsidR="00B828A1" w14:paraId="675095A7" w14:textId="77777777">
        <w:tc>
          <w:tcPr>
            <w:tcW w:w="9639" w:type="dxa"/>
            <w:gridSpan w:val="5"/>
            <w:tcBorders>
              <w:top w:val="single" w:sz="4" w:space="0" w:color="000000"/>
              <w:bottom w:val="single" w:sz="4" w:space="0" w:color="000000"/>
            </w:tcBorders>
          </w:tcPr>
          <w:p w14:paraId="25127A62" w14:textId="0BC03763" w:rsidR="00B828A1" w:rsidRDefault="00AF32B1" w:rsidP="00AF32B1">
            <w:pPr>
              <w:pStyle w:val="Heading4"/>
              <w:ind w:firstLine="34"/>
              <w:jc w:val="center"/>
              <w:rPr>
                <w:rFonts w:ascii="Times New Roman" w:eastAsia="Times New Roman" w:hAnsi="Times New Roman" w:cs="Times New Roman"/>
                <w:b/>
                <w:sz w:val="28"/>
                <w:szCs w:val="28"/>
              </w:rPr>
            </w:pPr>
            <w:bookmarkStart w:id="0" w:name="_heading=h.b0z7x3y3p713" w:colFirst="0" w:colLast="0"/>
            <w:bookmarkEnd w:id="0"/>
            <w:r w:rsidRPr="00AF32B1">
              <w:rPr>
                <w:rFonts w:ascii="Times New Roman" w:eastAsia="Times New Roman" w:hAnsi="Times New Roman" w:cs="Times New Roman"/>
                <w:b/>
                <w:sz w:val="28"/>
                <w:szCs w:val="28"/>
              </w:rPr>
              <w:t>Analysis of Fashion Business Customer Segmentation Based on Age Using the X-Means Algorithm Approach</w:t>
            </w:r>
          </w:p>
          <w:p w14:paraId="50EDC70F" w14:textId="6B9B75B3" w:rsidR="00B828A1" w:rsidRDefault="00AF32B1">
            <w:pPr>
              <w:pStyle w:val="Heading4"/>
              <w:ind w:firstLine="34"/>
              <w:jc w:val="left"/>
              <w:rPr>
                <w:rFonts w:ascii="Times New Roman" w:eastAsia="Times New Roman" w:hAnsi="Times New Roman" w:cs="Times New Roman"/>
                <w:vertAlign w:val="superscript"/>
              </w:rPr>
            </w:pPr>
            <w:r w:rsidRPr="00AF32B1">
              <w:rPr>
                <w:rFonts w:ascii="Times New Roman" w:eastAsia="Times New Roman" w:hAnsi="Times New Roman" w:cs="Times New Roman"/>
                <w:b/>
                <w:lang w:val="en-US"/>
              </w:rPr>
              <w:t>Gafgarion Sudradjat Budi Darminto</w:t>
            </w:r>
            <w:r w:rsidRPr="00AF32B1">
              <w:rPr>
                <w:rFonts w:ascii="Times New Roman" w:eastAsia="Times New Roman" w:hAnsi="Times New Roman" w:cs="Times New Roman"/>
                <w:b/>
                <w:vertAlign w:val="superscript"/>
              </w:rPr>
              <w:t xml:space="preserve"> </w:t>
            </w:r>
            <w:r w:rsidR="00B508CB">
              <w:rPr>
                <w:rFonts w:ascii="Times New Roman" w:eastAsia="Times New Roman" w:hAnsi="Times New Roman" w:cs="Times New Roman"/>
                <w:b/>
                <w:vertAlign w:val="superscript"/>
              </w:rPr>
              <w:t>1</w:t>
            </w:r>
            <w:r w:rsidR="00C80177">
              <w:rPr>
                <w:rFonts w:ascii="Times New Roman" w:eastAsia="Times New Roman" w:hAnsi="Times New Roman" w:cs="Times New Roman"/>
                <w:b/>
                <w:vertAlign w:val="superscript"/>
              </w:rPr>
              <w:sym w:font="Wingdings" w:char="F02A"/>
            </w:r>
            <w:r w:rsidR="00B508CB">
              <w:rPr>
                <w:rFonts w:ascii="Times New Roman" w:eastAsia="Times New Roman" w:hAnsi="Times New Roman" w:cs="Times New Roman"/>
                <w:b/>
              </w:rPr>
              <w:t xml:space="preserve">, </w:t>
            </w:r>
            <w:r w:rsidRPr="00AF32B1">
              <w:rPr>
                <w:rFonts w:ascii="Times New Roman" w:eastAsia="Times New Roman" w:hAnsi="Times New Roman" w:cs="Times New Roman"/>
                <w:b/>
                <w:lang w:val="en-US"/>
              </w:rPr>
              <w:t>Siska Narulita</w:t>
            </w:r>
            <w:r w:rsidRPr="00AF32B1">
              <w:rPr>
                <w:rFonts w:ascii="Times New Roman" w:eastAsia="Times New Roman" w:hAnsi="Times New Roman" w:cs="Times New Roman"/>
                <w:b/>
                <w:vertAlign w:val="superscript"/>
              </w:rPr>
              <w:t xml:space="preserve"> </w:t>
            </w:r>
            <w:r w:rsidR="00B508CB">
              <w:rPr>
                <w:rFonts w:ascii="Times New Roman" w:eastAsia="Times New Roman" w:hAnsi="Times New Roman" w:cs="Times New Roman"/>
                <w:b/>
                <w:vertAlign w:val="superscript"/>
              </w:rPr>
              <w:t>2</w:t>
            </w:r>
          </w:p>
          <w:p w14:paraId="4CFA72E6" w14:textId="314862AF" w:rsidR="00B828A1" w:rsidRDefault="00B508CB">
            <w:pPr>
              <w:pBdr>
                <w:top w:val="nil"/>
                <w:left w:val="nil"/>
                <w:bottom w:val="nil"/>
                <w:right w:val="nil"/>
                <w:between w:val="nil"/>
              </w:pBdr>
              <w:spacing w:line="276" w:lineRule="auto"/>
              <w:jc w:val="left"/>
              <w:rPr>
                <w:color w:val="000000"/>
                <w:sz w:val="20"/>
                <w:szCs w:val="20"/>
              </w:rPr>
            </w:pPr>
            <w:r>
              <w:rPr>
                <w:color w:val="000000"/>
                <w:sz w:val="20"/>
                <w:szCs w:val="20"/>
                <w:vertAlign w:val="superscript"/>
              </w:rPr>
              <w:t>1</w:t>
            </w:r>
            <w:r>
              <w:rPr>
                <w:color w:val="000000"/>
                <w:sz w:val="20"/>
                <w:szCs w:val="20"/>
              </w:rPr>
              <w:t xml:space="preserve"> </w:t>
            </w:r>
            <w:r w:rsidR="00B9632A">
              <w:rPr>
                <w:sz w:val="20"/>
                <w:szCs w:val="20"/>
              </w:rPr>
              <w:t>Sistem Informasi</w:t>
            </w:r>
            <w:r>
              <w:rPr>
                <w:color w:val="000000"/>
                <w:sz w:val="20"/>
                <w:szCs w:val="20"/>
              </w:rPr>
              <w:t>, F</w:t>
            </w:r>
            <w:r>
              <w:rPr>
                <w:sz w:val="20"/>
                <w:szCs w:val="20"/>
              </w:rPr>
              <w:t>akultas Sains dan Teknologi,</w:t>
            </w:r>
            <w:r>
              <w:rPr>
                <w:color w:val="000000"/>
                <w:sz w:val="20"/>
                <w:szCs w:val="20"/>
              </w:rPr>
              <w:t xml:space="preserve"> Universitas </w:t>
            </w:r>
            <w:r>
              <w:rPr>
                <w:sz w:val="20"/>
                <w:szCs w:val="20"/>
              </w:rPr>
              <w:t>Nasional Karangturi</w:t>
            </w:r>
            <w:r>
              <w:rPr>
                <w:color w:val="000000"/>
                <w:sz w:val="20"/>
                <w:szCs w:val="20"/>
              </w:rPr>
              <w:t xml:space="preserve">, </w:t>
            </w:r>
            <w:r>
              <w:rPr>
                <w:sz w:val="20"/>
                <w:szCs w:val="20"/>
              </w:rPr>
              <w:t>Jl.Raden Patah No. 182-192, Semarang, Jawa Tengah,</w:t>
            </w:r>
            <w:r>
              <w:rPr>
                <w:color w:val="000000"/>
                <w:sz w:val="20"/>
                <w:szCs w:val="20"/>
              </w:rPr>
              <w:t xml:space="preserve"> </w:t>
            </w:r>
            <w:r>
              <w:rPr>
                <w:sz w:val="20"/>
                <w:szCs w:val="20"/>
              </w:rPr>
              <w:t>50127</w:t>
            </w:r>
            <w:r>
              <w:rPr>
                <w:color w:val="000000"/>
                <w:sz w:val="20"/>
                <w:szCs w:val="20"/>
              </w:rPr>
              <w:t xml:space="preserve">, </w:t>
            </w:r>
            <w:r>
              <w:rPr>
                <w:sz w:val="20"/>
                <w:szCs w:val="20"/>
              </w:rPr>
              <w:t>Indonesia</w:t>
            </w:r>
          </w:p>
          <w:p w14:paraId="3F16C356" w14:textId="6032F629" w:rsidR="00B828A1" w:rsidRDefault="00B508CB">
            <w:pPr>
              <w:pBdr>
                <w:top w:val="nil"/>
                <w:left w:val="nil"/>
                <w:bottom w:val="nil"/>
                <w:right w:val="nil"/>
                <w:between w:val="nil"/>
              </w:pBdr>
              <w:spacing w:line="276" w:lineRule="auto"/>
              <w:jc w:val="left"/>
              <w:rPr>
                <w:color w:val="000000"/>
                <w:sz w:val="20"/>
                <w:szCs w:val="20"/>
              </w:rPr>
            </w:pPr>
            <w:r>
              <w:rPr>
                <w:color w:val="000000"/>
                <w:sz w:val="20"/>
                <w:szCs w:val="20"/>
                <w:vertAlign w:val="superscript"/>
              </w:rPr>
              <w:t>2</w:t>
            </w:r>
            <w:r>
              <w:rPr>
                <w:color w:val="000000"/>
                <w:sz w:val="20"/>
                <w:szCs w:val="20"/>
              </w:rPr>
              <w:t xml:space="preserve"> </w:t>
            </w:r>
            <w:r w:rsidR="00B9632A">
              <w:rPr>
                <w:sz w:val="20"/>
                <w:szCs w:val="20"/>
              </w:rPr>
              <w:t>Sistem Informasi</w:t>
            </w:r>
            <w:r>
              <w:rPr>
                <w:sz w:val="20"/>
                <w:szCs w:val="20"/>
              </w:rPr>
              <w:t>, Fakultas Sains dan Teknologi, Universitas Nasional Karangturi, Jl.Raden Patah No. 182-192, Semarang, Jawa Tengah, 50127, Indonesia</w:t>
            </w:r>
          </w:p>
        </w:tc>
      </w:tr>
      <w:tr w:rsidR="00B828A1" w14:paraId="22B9ED03" w14:textId="77777777">
        <w:tc>
          <w:tcPr>
            <w:tcW w:w="2268" w:type="dxa"/>
            <w:gridSpan w:val="2"/>
            <w:tcBorders>
              <w:top w:val="single" w:sz="4" w:space="0" w:color="000000"/>
              <w:bottom w:val="single" w:sz="4" w:space="0" w:color="000000"/>
            </w:tcBorders>
          </w:tcPr>
          <w:p w14:paraId="198A1896" w14:textId="77777777" w:rsidR="00B828A1" w:rsidRDefault="00B508CB">
            <w:pPr>
              <w:pBdr>
                <w:top w:val="nil"/>
                <w:left w:val="nil"/>
                <w:bottom w:val="nil"/>
                <w:right w:val="nil"/>
                <w:between w:val="nil"/>
              </w:pBdr>
              <w:jc w:val="left"/>
              <w:rPr>
                <w:b/>
                <w:color w:val="000000"/>
                <w:sz w:val="36"/>
                <w:szCs w:val="36"/>
                <w:vertAlign w:val="subscript"/>
              </w:rPr>
            </w:pPr>
            <w:r>
              <w:rPr>
                <w:b/>
                <w:color w:val="000000"/>
                <w:sz w:val="36"/>
                <w:szCs w:val="36"/>
                <w:vertAlign w:val="subscript"/>
              </w:rPr>
              <w:t>Article info</w:t>
            </w:r>
          </w:p>
          <w:p w14:paraId="61DE0210" w14:textId="77777777" w:rsidR="00B828A1" w:rsidRDefault="00B508CB">
            <w:pPr>
              <w:pBdr>
                <w:top w:val="nil"/>
                <w:left w:val="nil"/>
                <w:bottom w:val="nil"/>
                <w:right w:val="nil"/>
                <w:between w:val="nil"/>
              </w:pBdr>
              <w:spacing w:line="276" w:lineRule="auto"/>
              <w:jc w:val="left"/>
              <w:rPr>
                <w:color w:val="000000"/>
                <w:sz w:val="20"/>
                <w:szCs w:val="20"/>
              </w:rPr>
            </w:pPr>
            <w:r>
              <w:rPr>
                <w:color w:val="000000"/>
                <w:sz w:val="20"/>
                <w:szCs w:val="20"/>
              </w:rPr>
              <w:t>___________________</w:t>
            </w:r>
          </w:p>
          <w:p w14:paraId="1D021C45" w14:textId="77777777" w:rsidR="00B828A1" w:rsidRDefault="00B508CB">
            <w:pPr>
              <w:pBdr>
                <w:top w:val="nil"/>
                <w:left w:val="nil"/>
                <w:bottom w:val="nil"/>
                <w:right w:val="nil"/>
                <w:between w:val="nil"/>
              </w:pBdr>
              <w:spacing w:line="276" w:lineRule="auto"/>
              <w:jc w:val="left"/>
              <w:rPr>
                <w:i/>
                <w:color w:val="000000"/>
                <w:sz w:val="26"/>
                <w:szCs w:val="26"/>
                <w:vertAlign w:val="subscript"/>
              </w:rPr>
            </w:pPr>
            <w:r>
              <w:rPr>
                <w:i/>
                <w:color w:val="000000"/>
                <w:sz w:val="26"/>
                <w:szCs w:val="26"/>
                <w:vertAlign w:val="subscript"/>
              </w:rPr>
              <w:t>Article tracking record:</w:t>
            </w:r>
          </w:p>
          <w:p w14:paraId="75035197" w14:textId="4B16B5E5" w:rsidR="00B828A1" w:rsidRDefault="00B508CB">
            <w:pPr>
              <w:pBdr>
                <w:top w:val="nil"/>
                <w:left w:val="nil"/>
                <w:bottom w:val="nil"/>
                <w:right w:val="nil"/>
                <w:between w:val="nil"/>
              </w:pBdr>
              <w:spacing w:line="276" w:lineRule="auto"/>
              <w:jc w:val="left"/>
              <w:rPr>
                <w:color w:val="000000"/>
                <w:sz w:val="28"/>
                <w:szCs w:val="28"/>
                <w:vertAlign w:val="subscript"/>
              </w:rPr>
            </w:pPr>
            <w:r>
              <w:rPr>
                <w:color w:val="000000"/>
                <w:sz w:val="28"/>
                <w:szCs w:val="28"/>
                <w:vertAlign w:val="subscript"/>
              </w:rPr>
              <w:t>Submitted</w:t>
            </w:r>
            <w:r>
              <w:rPr>
                <w:sz w:val="28"/>
                <w:szCs w:val="28"/>
                <w:vertAlign w:val="subscript"/>
              </w:rPr>
              <w:t>:</w:t>
            </w:r>
            <w:r w:rsidR="00C80177">
              <w:rPr>
                <w:sz w:val="28"/>
                <w:szCs w:val="28"/>
                <w:vertAlign w:val="subscript"/>
              </w:rPr>
              <w:t xml:space="preserve"> 10-01-2026</w:t>
            </w:r>
          </w:p>
          <w:p w14:paraId="1B5DF57C" w14:textId="579AE85A" w:rsidR="00B828A1" w:rsidRDefault="00B508CB">
            <w:pPr>
              <w:pBdr>
                <w:top w:val="nil"/>
                <w:left w:val="nil"/>
                <w:bottom w:val="nil"/>
                <w:right w:val="nil"/>
                <w:between w:val="nil"/>
              </w:pBdr>
              <w:spacing w:line="276" w:lineRule="auto"/>
              <w:jc w:val="left"/>
              <w:rPr>
                <w:color w:val="000000"/>
                <w:sz w:val="28"/>
                <w:szCs w:val="28"/>
                <w:vertAlign w:val="subscript"/>
              </w:rPr>
            </w:pPr>
            <w:r>
              <w:rPr>
                <w:color w:val="000000"/>
                <w:sz w:val="28"/>
                <w:szCs w:val="28"/>
                <w:vertAlign w:val="subscript"/>
              </w:rPr>
              <w:t>Revision</w:t>
            </w:r>
            <w:r>
              <w:rPr>
                <w:sz w:val="28"/>
                <w:szCs w:val="28"/>
                <w:vertAlign w:val="subscript"/>
              </w:rPr>
              <w:t>:</w:t>
            </w:r>
            <w:r w:rsidR="00C80177">
              <w:rPr>
                <w:sz w:val="28"/>
                <w:szCs w:val="28"/>
                <w:vertAlign w:val="subscript"/>
              </w:rPr>
              <w:t xml:space="preserve"> 19-01-2026</w:t>
            </w:r>
          </w:p>
          <w:p w14:paraId="7E9F519D" w14:textId="6E2984D5" w:rsidR="00B828A1" w:rsidRDefault="00B508CB">
            <w:pPr>
              <w:pBdr>
                <w:top w:val="nil"/>
                <w:left w:val="nil"/>
                <w:bottom w:val="nil"/>
                <w:right w:val="nil"/>
                <w:between w:val="nil"/>
              </w:pBdr>
              <w:spacing w:line="276" w:lineRule="auto"/>
              <w:jc w:val="left"/>
              <w:rPr>
                <w:color w:val="000000"/>
                <w:sz w:val="28"/>
                <w:szCs w:val="28"/>
                <w:vertAlign w:val="subscript"/>
              </w:rPr>
            </w:pPr>
            <w:bookmarkStart w:id="1" w:name="_heading=h.gjdgxs" w:colFirst="0" w:colLast="0"/>
            <w:bookmarkEnd w:id="1"/>
            <w:r>
              <w:rPr>
                <w:color w:val="000000"/>
                <w:sz w:val="28"/>
                <w:szCs w:val="28"/>
                <w:vertAlign w:val="subscript"/>
              </w:rPr>
              <w:t>Accepted</w:t>
            </w:r>
            <w:r>
              <w:rPr>
                <w:sz w:val="28"/>
                <w:szCs w:val="28"/>
                <w:vertAlign w:val="subscript"/>
              </w:rPr>
              <w:t>:</w:t>
            </w:r>
            <w:r w:rsidR="00C80177">
              <w:rPr>
                <w:sz w:val="28"/>
                <w:szCs w:val="28"/>
                <w:vertAlign w:val="subscript"/>
              </w:rPr>
              <w:t xml:space="preserve"> 20-01-2026</w:t>
            </w:r>
          </w:p>
          <w:p w14:paraId="410ADD62" w14:textId="77777777" w:rsidR="00B828A1" w:rsidRDefault="00B508CB">
            <w:pPr>
              <w:pBdr>
                <w:top w:val="nil"/>
                <w:left w:val="nil"/>
                <w:bottom w:val="nil"/>
                <w:right w:val="nil"/>
                <w:between w:val="nil"/>
              </w:pBdr>
              <w:spacing w:line="276" w:lineRule="auto"/>
              <w:jc w:val="left"/>
              <w:rPr>
                <w:color w:val="000000"/>
                <w:sz w:val="20"/>
                <w:szCs w:val="20"/>
              </w:rPr>
            </w:pPr>
            <w:r>
              <w:rPr>
                <w:color w:val="000000"/>
                <w:sz w:val="20"/>
                <w:szCs w:val="20"/>
              </w:rPr>
              <w:t>___________________</w:t>
            </w:r>
          </w:p>
          <w:p w14:paraId="58DBE16D" w14:textId="77777777" w:rsidR="00B828A1" w:rsidRDefault="00B508CB">
            <w:pPr>
              <w:pBdr>
                <w:top w:val="nil"/>
                <w:left w:val="nil"/>
                <w:bottom w:val="nil"/>
                <w:right w:val="nil"/>
                <w:between w:val="nil"/>
              </w:pBdr>
              <w:spacing w:line="276" w:lineRule="auto"/>
              <w:jc w:val="left"/>
              <w:rPr>
                <w:i/>
                <w:color w:val="000000"/>
                <w:sz w:val="16"/>
                <w:szCs w:val="16"/>
              </w:rPr>
            </w:pPr>
            <w:r>
              <w:rPr>
                <w:i/>
                <w:color w:val="000000"/>
                <w:sz w:val="16"/>
                <w:szCs w:val="16"/>
              </w:rPr>
              <w:t>Keywords:</w:t>
            </w:r>
          </w:p>
          <w:p w14:paraId="431BEEBB" w14:textId="518EE566" w:rsidR="00B828A1" w:rsidRDefault="00FF7DEE">
            <w:pPr>
              <w:pBdr>
                <w:top w:val="nil"/>
                <w:left w:val="nil"/>
                <w:bottom w:val="nil"/>
                <w:right w:val="nil"/>
                <w:between w:val="nil"/>
              </w:pBdr>
              <w:spacing w:line="276" w:lineRule="auto"/>
              <w:jc w:val="left"/>
              <w:rPr>
                <w:i/>
                <w:color w:val="000000"/>
                <w:sz w:val="16"/>
                <w:szCs w:val="16"/>
              </w:rPr>
            </w:pPr>
            <w:r w:rsidRPr="00AF32B1">
              <w:rPr>
                <w:i/>
                <w:iCs/>
                <w:sz w:val="16"/>
                <w:szCs w:val="16"/>
                <w:lang w:val="en-US"/>
              </w:rPr>
              <w:t>C</w:t>
            </w:r>
            <w:r w:rsidRPr="00AF32B1">
              <w:rPr>
                <w:i/>
                <w:iCs/>
                <w:sz w:val="16"/>
                <w:szCs w:val="16"/>
                <w:lang w:val="id-ID"/>
              </w:rPr>
              <w:t xml:space="preserve">ustomer </w:t>
            </w:r>
            <w:r w:rsidRPr="00AF32B1">
              <w:rPr>
                <w:i/>
                <w:iCs/>
                <w:sz w:val="16"/>
                <w:szCs w:val="16"/>
                <w:lang w:val="en-US"/>
              </w:rPr>
              <w:t>S</w:t>
            </w:r>
            <w:r w:rsidRPr="00AF32B1">
              <w:rPr>
                <w:i/>
                <w:iCs/>
                <w:sz w:val="16"/>
                <w:szCs w:val="16"/>
                <w:lang w:val="id-ID"/>
              </w:rPr>
              <w:t>egmentatio</w:t>
            </w:r>
            <w:r w:rsidR="00970927">
              <w:rPr>
                <w:i/>
                <w:iCs/>
                <w:sz w:val="16"/>
                <w:szCs w:val="16"/>
                <w:lang w:val="en-US"/>
              </w:rPr>
              <w:t>n;</w:t>
            </w:r>
            <w:r w:rsidRPr="00AF32B1">
              <w:rPr>
                <w:i/>
                <w:iCs/>
                <w:sz w:val="16"/>
                <w:szCs w:val="16"/>
                <w:lang w:val="id-ID"/>
              </w:rPr>
              <w:t xml:space="preserve"> </w:t>
            </w:r>
            <w:r w:rsidRPr="00AF32B1">
              <w:rPr>
                <w:i/>
                <w:iCs/>
                <w:sz w:val="16"/>
                <w:szCs w:val="16"/>
                <w:lang w:val="en-US"/>
              </w:rPr>
              <w:t>F</w:t>
            </w:r>
            <w:r w:rsidRPr="00AF32B1">
              <w:rPr>
                <w:i/>
                <w:iCs/>
                <w:sz w:val="16"/>
                <w:szCs w:val="16"/>
                <w:lang w:val="id-ID"/>
              </w:rPr>
              <w:t xml:space="preserve">ashion </w:t>
            </w:r>
            <w:r w:rsidRPr="00AF32B1">
              <w:rPr>
                <w:i/>
                <w:iCs/>
                <w:sz w:val="16"/>
                <w:szCs w:val="16"/>
                <w:lang w:val="en-US"/>
              </w:rPr>
              <w:t>B</w:t>
            </w:r>
            <w:r w:rsidRPr="00AF32B1">
              <w:rPr>
                <w:i/>
                <w:iCs/>
                <w:sz w:val="16"/>
                <w:szCs w:val="16"/>
                <w:lang w:val="id-ID"/>
              </w:rPr>
              <w:t>usines</w:t>
            </w:r>
            <w:r w:rsidR="00970927">
              <w:rPr>
                <w:i/>
                <w:iCs/>
                <w:sz w:val="16"/>
                <w:szCs w:val="16"/>
                <w:lang w:val="en-US"/>
              </w:rPr>
              <w:t>s;</w:t>
            </w:r>
            <w:r w:rsidR="00970927" w:rsidRPr="00AF32B1">
              <w:rPr>
                <w:i/>
                <w:iCs/>
                <w:sz w:val="16"/>
                <w:szCs w:val="16"/>
                <w:lang w:val="id-ID"/>
              </w:rPr>
              <w:t xml:space="preserve"> Davies Bouldin Index</w:t>
            </w:r>
            <w:r w:rsidR="00970927">
              <w:rPr>
                <w:i/>
                <w:iCs/>
                <w:sz w:val="16"/>
                <w:szCs w:val="16"/>
                <w:lang w:val="en-US"/>
              </w:rPr>
              <w:t>;</w:t>
            </w:r>
            <w:r w:rsidRPr="00AF32B1">
              <w:rPr>
                <w:i/>
                <w:iCs/>
                <w:sz w:val="16"/>
                <w:szCs w:val="16"/>
                <w:lang w:val="en-US"/>
              </w:rPr>
              <w:t xml:space="preserve"> </w:t>
            </w:r>
            <w:r w:rsidRPr="00AF32B1">
              <w:rPr>
                <w:i/>
                <w:iCs/>
                <w:sz w:val="16"/>
                <w:szCs w:val="16"/>
                <w:lang w:val="id-ID"/>
              </w:rPr>
              <w:t>Deep Embedded Clustering</w:t>
            </w:r>
            <w:r w:rsidR="00970927">
              <w:rPr>
                <w:i/>
                <w:iCs/>
                <w:sz w:val="16"/>
                <w:szCs w:val="16"/>
                <w:lang w:val="en-US"/>
              </w:rPr>
              <w:t>;</w:t>
            </w:r>
            <w:r w:rsidRPr="00AF32B1">
              <w:rPr>
                <w:i/>
                <w:iCs/>
                <w:sz w:val="16"/>
                <w:szCs w:val="16"/>
                <w:lang w:val="id-ID"/>
              </w:rPr>
              <w:t xml:space="preserve"> </w:t>
            </w:r>
            <w:r w:rsidR="00970927" w:rsidRPr="00AF32B1">
              <w:rPr>
                <w:i/>
                <w:iCs/>
                <w:sz w:val="16"/>
                <w:szCs w:val="16"/>
                <w:lang w:val="id-ID"/>
              </w:rPr>
              <w:t xml:space="preserve">X-Means </w:t>
            </w:r>
            <w:r w:rsidR="00970927" w:rsidRPr="00AF32B1">
              <w:rPr>
                <w:i/>
                <w:iCs/>
                <w:sz w:val="16"/>
                <w:szCs w:val="16"/>
                <w:lang w:val="en-US"/>
              </w:rPr>
              <w:t>C</w:t>
            </w:r>
            <w:r w:rsidR="00970927" w:rsidRPr="00AF32B1">
              <w:rPr>
                <w:i/>
                <w:iCs/>
                <w:sz w:val="16"/>
                <w:szCs w:val="16"/>
                <w:lang w:val="id-ID"/>
              </w:rPr>
              <w:t>lustering</w:t>
            </w:r>
            <w:r w:rsidR="00970927">
              <w:rPr>
                <w:color w:val="000000"/>
                <w:sz w:val="16"/>
                <w:szCs w:val="16"/>
              </w:rPr>
              <w:t xml:space="preserve"> </w:t>
            </w:r>
            <w:r w:rsidR="00B508CB">
              <w:rPr>
                <w:color w:val="000000"/>
                <w:sz w:val="16"/>
                <w:szCs w:val="16"/>
              </w:rPr>
              <w:t>_______________________</w:t>
            </w:r>
          </w:p>
        </w:tc>
        <w:tc>
          <w:tcPr>
            <w:tcW w:w="7371" w:type="dxa"/>
            <w:gridSpan w:val="3"/>
            <w:tcBorders>
              <w:top w:val="single" w:sz="4" w:space="0" w:color="000000"/>
              <w:bottom w:val="single" w:sz="4" w:space="0" w:color="000000"/>
            </w:tcBorders>
          </w:tcPr>
          <w:p w14:paraId="21A2485D" w14:textId="77777777" w:rsidR="00B828A1" w:rsidRPr="00C80177" w:rsidRDefault="00B508CB">
            <w:pPr>
              <w:pBdr>
                <w:top w:val="nil"/>
                <w:left w:val="nil"/>
                <w:bottom w:val="nil"/>
                <w:right w:val="nil"/>
                <w:between w:val="nil"/>
              </w:pBdr>
              <w:jc w:val="left"/>
              <w:rPr>
                <w:color w:val="000000"/>
                <w:sz w:val="18"/>
                <w:szCs w:val="18"/>
              </w:rPr>
            </w:pPr>
            <w:r w:rsidRPr="00C80177">
              <w:rPr>
                <w:b/>
                <w:color w:val="000000"/>
                <w:sz w:val="18"/>
                <w:szCs w:val="18"/>
                <w:vertAlign w:val="subscript"/>
              </w:rPr>
              <w:t>Abstrak (Bahasa Indonesia)</w:t>
            </w:r>
          </w:p>
          <w:p w14:paraId="69BED5C0" w14:textId="77777777" w:rsidR="00B828A1" w:rsidRPr="00C80177" w:rsidRDefault="00B508CB">
            <w:pPr>
              <w:pBdr>
                <w:top w:val="nil"/>
                <w:left w:val="nil"/>
                <w:bottom w:val="nil"/>
                <w:right w:val="nil"/>
                <w:between w:val="nil"/>
              </w:pBdr>
              <w:spacing w:line="276" w:lineRule="auto"/>
              <w:rPr>
                <w:sz w:val="18"/>
                <w:szCs w:val="18"/>
              </w:rPr>
            </w:pPr>
            <w:r w:rsidRPr="00C80177">
              <w:rPr>
                <w:color w:val="000000"/>
                <w:sz w:val="18"/>
                <w:szCs w:val="18"/>
              </w:rPr>
              <w:t>___________________________________________________________________</w:t>
            </w:r>
          </w:p>
          <w:p w14:paraId="0944A5C1" w14:textId="76D0AB19" w:rsidR="00AF32B1" w:rsidRPr="00C80177" w:rsidRDefault="00845A29" w:rsidP="00492EF0">
            <w:pPr>
              <w:ind w:firstLine="743"/>
              <w:rPr>
                <w:sz w:val="18"/>
                <w:szCs w:val="18"/>
                <w:lang w:val="en-US"/>
              </w:rPr>
            </w:pPr>
            <w:r w:rsidRPr="00C80177">
              <w:rPr>
                <w:sz w:val="18"/>
                <w:szCs w:val="18"/>
              </w:rPr>
              <w:t xml:space="preserve">Perkembangan industri </w:t>
            </w:r>
            <w:r w:rsidRPr="00C80177">
              <w:rPr>
                <w:i/>
                <w:iCs/>
                <w:sz w:val="18"/>
                <w:szCs w:val="18"/>
              </w:rPr>
              <w:t>fashion</w:t>
            </w:r>
            <w:r w:rsidRPr="00C80177">
              <w:rPr>
                <w:sz w:val="18"/>
                <w:szCs w:val="18"/>
              </w:rPr>
              <w:t xml:space="preserve"> di Indonesia menuntut pelaku usaha memahami perilaku pelanggan secara mendalam untuk menyusun strategi pemasaran tepat sasaran. Penelitian ini bertujuan melakukan segmentasi pelanggan bisnis </w:t>
            </w:r>
            <w:r w:rsidRPr="00C80177">
              <w:rPr>
                <w:i/>
                <w:iCs/>
                <w:sz w:val="18"/>
                <w:szCs w:val="18"/>
              </w:rPr>
              <w:t>fashion</w:t>
            </w:r>
            <w:r w:rsidRPr="00C80177">
              <w:rPr>
                <w:sz w:val="18"/>
                <w:szCs w:val="18"/>
              </w:rPr>
              <w:t xml:space="preserve"> berdasarkan umur menggunakan algoritma X-</w:t>
            </w:r>
            <w:r w:rsidRPr="00C80177">
              <w:rPr>
                <w:i/>
                <w:iCs/>
                <w:sz w:val="18"/>
                <w:szCs w:val="18"/>
              </w:rPr>
              <w:t>Means</w:t>
            </w:r>
            <w:r w:rsidRPr="00C80177">
              <w:rPr>
                <w:sz w:val="18"/>
                <w:szCs w:val="18"/>
              </w:rPr>
              <w:t xml:space="preserve">, metode </w:t>
            </w:r>
            <w:r w:rsidRPr="00C80177">
              <w:rPr>
                <w:i/>
                <w:iCs/>
                <w:sz w:val="18"/>
                <w:szCs w:val="18"/>
              </w:rPr>
              <w:t>clustering</w:t>
            </w:r>
            <w:r w:rsidRPr="00C80177">
              <w:rPr>
                <w:sz w:val="18"/>
                <w:szCs w:val="18"/>
              </w:rPr>
              <w:t xml:space="preserve"> dengan keunggulan kritis yaitu kemampuan otomatis menentukan jumlah </w:t>
            </w:r>
            <w:r w:rsidRPr="00C80177">
              <w:rPr>
                <w:i/>
                <w:iCs/>
                <w:sz w:val="18"/>
                <w:szCs w:val="18"/>
              </w:rPr>
              <w:t>cluster</w:t>
            </w:r>
            <w:r w:rsidRPr="00C80177">
              <w:rPr>
                <w:sz w:val="18"/>
                <w:szCs w:val="18"/>
              </w:rPr>
              <w:t xml:space="preserve"> optimal (</w:t>
            </w:r>
            <w:r w:rsidRPr="00C80177">
              <w:rPr>
                <w:i/>
                <w:iCs/>
                <w:sz w:val="18"/>
                <w:szCs w:val="18"/>
              </w:rPr>
              <w:t>k</w:t>
            </w:r>
            <w:r w:rsidRPr="00C80177">
              <w:rPr>
                <w:sz w:val="18"/>
                <w:szCs w:val="18"/>
              </w:rPr>
              <w:t xml:space="preserve">) melalui mekanisme </w:t>
            </w:r>
            <w:r w:rsidRPr="00C80177">
              <w:rPr>
                <w:i/>
                <w:iCs/>
                <w:sz w:val="18"/>
                <w:szCs w:val="18"/>
              </w:rPr>
              <w:t>recursive splitting</w:t>
            </w:r>
            <w:r w:rsidRPr="00C80177">
              <w:rPr>
                <w:sz w:val="18"/>
                <w:szCs w:val="18"/>
              </w:rPr>
              <w:t xml:space="preserve"> berbasis </w:t>
            </w:r>
            <w:r w:rsidRPr="00C80177">
              <w:rPr>
                <w:i/>
                <w:iCs/>
                <w:sz w:val="18"/>
                <w:szCs w:val="18"/>
              </w:rPr>
              <w:t>Bayesian Information Criterion</w:t>
            </w:r>
            <w:r w:rsidRPr="00C80177">
              <w:rPr>
                <w:sz w:val="18"/>
                <w:szCs w:val="18"/>
              </w:rPr>
              <w:t xml:space="preserve"> (BIC), sehingga menghilangkan subyektivitas penentuan </w:t>
            </w:r>
            <w:r w:rsidRPr="00C80177">
              <w:rPr>
                <w:i/>
                <w:iCs/>
                <w:sz w:val="18"/>
                <w:szCs w:val="18"/>
              </w:rPr>
              <w:t>k</w:t>
            </w:r>
            <w:r w:rsidRPr="00C80177">
              <w:rPr>
                <w:sz w:val="18"/>
                <w:szCs w:val="18"/>
              </w:rPr>
              <w:t xml:space="preserve"> manual seperti pada K-</w:t>
            </w:r>
            <w:r w:rsidRPr="00C80177">
              <w:rPr>
                <w:i/>
                <w:iCs/>
                <w:sz w:val="18"/>
                <w:szCs w:val="18"/>
              </w:rPr>
              <w:t>Means</w:t>
            </w:r>
            <w:r w:rsidRPr="00C80177">
              <w:rPr>
                <w:sz w:val="18"/>
                <w:szCs w:val="18"/>
              </w:rPr>
              <w:t xml:space="preserve"> konvensional. </w:t>
            </w:r>
            <w:r w:rsidRPr="00C80177">
              <w:rPr>
                <w:i/>
                <w:iCs/>
                <w:sz w:val="18"/>
                <w:szCs w:val="18"/>
              </w:rPr>
              <w:t>Dataset</w:t>
            </w:r>
            <w:r w:rsidRPr="00C80177">
              <w:rPr>
                <w:sz w:val="18"/>
                <w:szCs w:val="18"/>
              </w:rPr>
              <w:t xml:space="preserve"> transaksi penjualan dari Kaggle (8.259 </w:t>
            </w:r>
            <w:r w:rsidRPr="00C80177">
              <w:rPr>
                <w:i/>
                <w:iCs/>
                <w:sz w:val="18"/>
                <w:szCs w:val="18"/>
              </w:rPr>
              <w:t>record</w:t>
            </w:r>
            <w:r w:rsidRPr="00C80177">
              <w:rPr>
                <w:sz w:val="18"/>
                <w:szCs w:val="18"/>
              </w:rPr>
              <w:t xml:space="preserve">) diproses menggunakan </w:t>
            </w:r>
            <w:r w:rsidRPr="00C80177">
              <w:rPr>
                <w:i/>
                <w:iCs/>
                <w:sz w:val="18"/>
                <w:szCs w:val="18"/>
              </w:rPr>
              <w:t>RapidMiner</w:t>
            </w:r>
            <w:r w:rsidRPr="00C80177">
              <w:rPr>
                <w:sz w:val="18"/>
                <w:szCs w:val="18"/>
              </w:rPr>
              <w:t xml:space="preserve"> dengan variabel umur pelanggan dan total pengeluaran. Evaluasi performa menggunakan </w:t>
            </w:r>
            <w:r w:rsidRPr="00C80177">
              <w:rPr>
                <w:i/>
                <w:iCs/>
                <w:sz w:val="18"/>
                <w:szCs w:val="18"/>
              </w:rPr>
              <w:t>Davies-Bouldin Index</w:t>
            </w:r>
            <w:r w:rsidRPr="00C80177">
              <w:rPr>
                <w:sz w:val="18"/>
                <w:szCs w:val="18"/>
              </w:rPr>
              <w:t xml:space="preserve"> (DBI) membandingkan X-</w:t>
            </w:r>
            <w:r w:rsidRPr="00C80177">
              <w:rPr>
                <w:i/>
                <w:iCs/>
                <w:sz w:val="18"/>
                <w:szCs w:val="18"/>
              </w:rPr>
              <w:t>Means</w:t>
            </w:r>
            <w:r w:rsidRPr="00C80177">
              <w:rPr>
                <w:sz w:val="18"/>
                <w:szCs w:val="18"/>
              </w:rPr>
              <w:t xml:space="preserve"> dengan K-</w:t>
            </w:r>
            <w:r w:rsidRPr="00C80177">
              <w:rPr>
                <w:i/>
                <w:iCs/>
                <w:sz w:val="18"/>
                <w:szCs w:val="18"/>
              </w:rPr>
              <w:t>Means</w:t>
            </w:r>
            <w:r w:rsidRPr="00C80177">
              <w:rPr>
                <w:sz w:val="18"/>
                <w:szCs w:val="18"/>
              </w:rPr>
              <w:t xml:space="preserve"> dan K-</w:t>
            </w:r>
            <w:r w:rsidRPr="00C80177">
              <w:rPr>
                <w:i/>
                <w:iCs/>
                <w:sz w:val="18"/>
                <w:szCs w:val="18"/>
              </w:rPr>
              <w:t>Medoids</w:t>
            </w:r>
            <w:r w:rsidRPr="00C80177">
              <w:rPr>
                <w:sz w:val="18"/>
                <w:szCs w:val="18"/>
              </w:rPr>
              <w:t xml:space="preserve"> pada skenario </w:t>
            </w:r>
            <w:r w:rsidRPr="00C80177">
              <w:rPr>
                <w:i/>
                <w:iCs/>
                <w:sz w:val="18"/>
                <w:szCs w:val="18"/>
              </w:rPr>
              <w:t>k</w:t>
            </w:r>
            <w:r w:rsidRPr="00C80177">
              <w:rPr>
                <w:sz w:val="18"/>
                <w:szCs w:val="18"/>
              </w:rPr>
              <w:t xml:space="preserve"> = 3, 5, dan 7. Hasil menunjukkan X-</w:t>
            </w:r>
            <w:r w:rsidRPr="00C80177">
              <w:rPr>
                <w:i/>
                <w:iCs/>
                <w:sz w:val="18"/>
                <w:szCs w:val="18"/>
              </w:rPr>
              <w:t>Means</w:t>
            </w:r>
            <w:r w:rsidRPr="00C80177">
              <w:rPr>
                <w:sz w:val="18"/>
                <w:szCs w:val="18"/>
              </w:rPr>
              <w:t xml:space="preserve"> menghasilkan 5 </w:t>
            </w:r>
            <w:r w:rsidRPr="00C80177">
              <w:rPr>
                <w:i/>
                <w:iCs/>
                <w:sz w:val="18"/>
                <w:szCs w:val="18"/>
              </w:rPr>
              <w:t>cluster</w:t>
            </w:r>
            <w:r w:rsidRPr="00C80177">
              <w:rPr>
                <w:sz w:val="18"/>
                <w:szCs w:val="18"/>
              </w:rPr>
              <w:t xml:space="preserve"> optimal dengan DBI terendah 0,404, mengindikasikan pengelompokan paling representatif terhadap pola alami data. Temuan kunci: kelompok usia 40–50 tahun merupakan segmen dominan dengan rata-rata pengeluaran tertinggi (Rp15.000–20.000), menunjukkan daya beli lebih stabil dibanding kelompok usia muda yang cenderung volatil. Segmentasi ini memungkinkan pelaku bisnis </w:t>
            </w:r>
            <w:r w:rsidRPr="00C80177">
              <w:rPr>
                <w:i/>
                <w:iCs/>
                <w:sz w:val="18"/>
                <w:szCs w:val="18"/>
              </w:rPr>
              <w:t>fashion</w:t>
            </w:r>
            <w:r w:rsidRPr="00C80177">
              <w:rPr>
                <w:sz w:val="18"/>
                <w:szCs w:val="18"/>
              </w:rPr>
              <w:t xml:space="preserve"> merancang strategi promosi dan rekomendasi produk yang disesuaikan karakteristik tiap kelompok umur. Sebagai rekomendasi metodologis untuk penelitian lanjutan, pendekatan </w:t>
            </w:r>
            <w:r w:rsidRPr="00C80177">
              <w:rPr>
                <w:i/>
                <w:iCs/>
                <w:sz w:val="18"/>
                <w:szCs w:val="18"/>
              </w:rPr>
              <w:t>Deep Embedded Clustering</w:t>
            </w:r>
            <w:r w:rsidRPr="00C80177">
              <w:rPr>
                <w:sz w:val="18"/>
                <w:szCs w:val="18"/>
              </w:rPr>
              <w:t xml:space="preserve"> (DEC) disarankan apabila menggunakan dataset berskala besar (lebih dari 1.000 </w:t>
            </w:r>
            <w:r w:rsidRPr="00C80177">
              <w:rPr>
                <w:i/>
                <w:iCs/>
                <w:sz w:val="18"/>
                <w:szCs w:val="18"/>
              </w:rPr>
              <w:t>record</w:t>
            </w:r>
            <w:r w:rsidRPr="00C80177">
              <w:rPr>
                <w:sz w:val="18"/>
                <w:szCs w:val="18"/>
              </w:rPr>
              <w:t xml:space="preserve">) karena kemampuannya menangkap pola non-linear dan meningkatkan kualitas representasi </w:t>
            </w:r>
            <w:r w:rsidRPr="00C80177">
              <w:rPr>
                <w:i/>
                <w:iCs/>
                <w:sz w:val="18"/>
                <w:szCs w:val="18"/>
              </w:rPr>
              <w:t>cluster</w:t>
            </w:r>
            <w:r w:rsidRPr="00C80177">
              <w:rPr>
                <w:sz w:val="18"/>
                <w:szCs w:val="18"/>
              </w:rPr>
              <w:t>.</w:t>
            </w:r>
          </w:p>
          <w:p w14:paraId="7D31842B" w14:textId="77777777" w:rsidR="00B828A1" w:rsidRPr="00C80177" w:rsidRDefault="00B508CB">
            <w:pPr>
              <w:pBdr>
                <w:top w:val="nil"/>
                <w:left w:val="nil"/>
                <w:bottom w:val="nil"/>
                <w:right w:val="nil"/>
                <w:between w:val="nil"/>
              </w:pBdr>
              <w:spacing w:before="240"/>
              <w:jc w:val="left"/>
              <w:rPr>
                <w:i/>
                <w:color w:val="000000"/>
                <w:sz w:val="18"/>
                <w:szCs w:val="18"/>
              </w:rPr>
            </w:pPr>
            <w:r w:rsidRPr="00C80177">
              <w:rPr>
                <w:b/>
                <w:i/>
                <w:color w:val="000000"/>
                <w:sz w:val="18"/>
                <w:szCs w:val="18"/>
                <w:vertAlign w:val="subscript"/>
              </w:rPr>
              <w:t>Abstract (English)</w:t>
            </w:r>
          </w:p>
          <w:p w14:paraId="6FA8684B" w14:textId="77777777" w:rsidR="00B828A1" w:rsidRPr="00C80177" w:rsidRDefault="00B508CB">
            <w:pPr>
              <w:pBdr>
                <w:top w:val="nil"/>
                <w:left w:val="nil"/>
                <w:bottom w:val="nil"/>
                <w:right w:val="nil"/>
                <w:between w:val="nil"/>
              </w:pBdr>
              <w:spacing w:line="276" w:lineRule="auto"/>
              <w:jc w:val="left"/>
              <w:rPr>
                <w:color w:val="000000"/>
                <w:sz w:val="18"/>
                <w:szCs w:val="18"/>
              </w:rPr>
            </w:pPr>
            <w:r w:rsidRPr="00C80177">
              <w:rPr>
                <w:color w:val="000000"/>
                <w:sz w:val="18"/>
                <w:szCs w:val="18"/>
              </w:rPr>
              <w:t>____________________________________________________________________</w:t>
            </w:r>
          </w:p>
          <w:p w14:paraId="2AB5FD0F" w14:textId="66A62A6C" w:rsidR="00B828A1" w:rsidRPr="00C80177" w:rsidRDefault="002D4130" w:rsidP="002D4130">
            <w:pPr>
              <w:pBdr>
                <w:top w:val="nil"/>
                <w:left w:val="nil"/>
                <w:bottom w:val="nil"/>
                <w:right w:val="nil"/>
                <w:between w:val="nil"/>
              </w:pBdr>
              <w:ind w:firstLine="743"/>
              <w:rPr>
                <w:i/>
                <w:iCs/>
                <w:sz w:val="18"/>
                <w:szCs w:val="18"/>
                <w:lang w:val="id-ID"/>
              </w:rPr>
            </w:pPr>
            <w:r w:rsidRPr="00C80177">
              <w:rPr>
                <w:i/>
                <w:iCs/>
                <w:sz w:val="18"/>
                <w:szCs w:val="18"/>
                <w:lang w:val="id-ID"/>
              </w:rPr>
              <w:t>The development of the fashion industry in Indonesia requires business actors to understand customer behavior in depth to develop targeted marketing strategies. This study aims to segment fashion business customers based on age using the X-Means algorithm</w:t>
            </w:r>
            <w:r w:rsidRPr="00C80177">
              <w:rPr>
                <w:i/>
                <w:iCs/>
                <w:sz w:val="18"/>
                <w:szCs w:val="18"/>
                <w:lang w:val="en-US"/>
              </w:rPr>
              <w:t xml:space="preserve">, </w:t>
            </w:r>
            <w:r w:rsidRPr="00C80177">
              <w:rPr>
                <w:i/>
                <w:iCs/>
                <w:sz w:val="18"/>
                <w:szCs w:val="18"/>
                <w:lang w:val="id-ID"/>
              </w:rPr>
              <w:t>a clustering method with a critical advantage: the ability to automatically determine the optimal number of clusters (k) through a Bayesian Information Criterion (BIC)</w:t>
            </w:r>
            <w:r w:rsidRPr="00C80177">
              <w:rPr>
                <w:i/>
                <w:iCs/>
                <w:sz w:val="18"/>
                <w:szCs w:val="18"/>
                <w:lang w:val="en-US"/>
              </w:rPr>
              <w:t xml:space="preserve"> </w:t>
            </w:r>
            <w:r w:rsidRPr="00C80177">
              <w:rPr>
                <w:i/>
                <w:iCs/>
                <w:sz w:val="18"/>
                <w:szCs w:val="18"/>
                <w:lang w:val="id-ID"/>
              </w:rPr>
              <w:t>based recursive splitting mechanism, thereby eliminating the subjectivity of manual k determination as in conventional K-Means. The sales transaction dataset from Kaggle (8,259 records) was processed using RapidMiner with customer age and total expenditure as variables. Performance evaluation using the Davies-Bouldin Index (DBI) compared X-Means with K-Means and K-Medoids in scenarios k = 3, 5, and 7. The results showed that X-Means produced 5 optimal clusters with the lowest DBI of 0.404, indicating the most representative grouping of the natural pattern of the data. Key findings: The 40–50 age group is the dominant segment with the highest average expenditure (</w:t>
            </w:r>
            <w:r w:rsidRPr="00C80177">
              <w:rPr>
                <w:i/>
                <w:iCs/>
                <w:sz w:val="18"/>
                <w:szCs w:val="18"/>
                <w:lang w:val="en-US"/>
              </w:rPr>
              <w:t xml:space="preserve">IDR </w:t>
            </w:r>
            <w:r w:rsidRPr="00C80177">
              <w:rPr>
                <w:i/>
                <w:iCs/>
                <w:sz w:val="18"/>
                <w:szCs w:val="18"/>
                <w:lang w:val="id-ID"/>
              </w:rPr>
              <w:t>15,000–20,000), indicating more stable purchasing power compared to younger age groups who tend to be volatile. This segmentation allows fashion businesses to design promotional strategies and product recommendations tailored to the characteristics of each age group. As a methodological recommendation for further research, the Deep Embedded Clustering (DEC) approach is recommended when using large-scale datasets (more than 1,000 records) due to its ability to capture non-linear patterns and improve the quality of cluster representation.</w:t>
            </w:r>
            <w:r w:rsidR="00AF32B1" w:rsidRPr="00C80177">
              <w:rPr>
                <w:i/>
                <w:iCs/>
                <w:sz w:val="18"/>
                <w:szCs w:val="18"/>
                <w:lang w:val="id-ID"/>
              </w:rPr>
              <w:t>.</w:t>
            </w:r>
          </w:p>
        </w:tc>
      </w:tr>
      <w:tr w:rsidR="00B828A1" w14:paraId="719FB661" w14:textId="77777777">
        <w:tc>
          <w:tcPr>
            <w:tcW w:w="5219" w:type="dxa"/>
            <w:gridSpan w:val="3"/>
            <w:tcBorders>
              <w:top w:val="single" w:sz="4" w:space="0" w:color="000000"/>
            </w:tcBorders>
          </w:tcPr>
          <w:p w14:paraId="51C64748" w14:textId="6893BB96" w:rsidR="00B828A1" w:rsidRDefault="00C80177">
            <w:pPr>
              <w:pBdr>
                <w:top w:val="nil"/>
                <w:left w:val="nil"/>
                <w:bottom w:val="nil"/>
                <w:right w:val="nil"/>
                <w:between w:val="nil"/>
              </w:pBdr>
              <w:spacing w:line="276" w:lineRule="auto"/>
              <w:jc w:val="left"/>
              <w:rPr>
                <w:color w:val="000000"/>
                <w:sz w:val="16"/>
                <w:szCs w:val="16"/>
              </w:rPr>
            </w:pPr>
            <w:r>
              <w:rPr>
                <w:rFonts w:ascii="Wingdings" w:eastAsia="Wingdings" w:hAnsi="Wingdings" w:cs="Wingdings"/>
                <w:b/>
                <w:sz w:val="16"/>
                <w:szCs w:val="16"/>
                <w:vertAlign w:val="superscript"/>
              </w:rPr>
              <w:sym w:font="Wingdings" w:char="F02A"/>
            </w:r>
            <w:r w:rsidR="00B508CB">
              <w:rPr>
                <w:sz w:val="16"/>
                <w:szCs w:val="16"/>
              </w:rPr>
              <w:t>Correspondence Author</w:t>
            </w:r>
            <w:r w:rsidR="00B508CB">
              <w:rPr>
                <w:color w:val="000000"/>
                <w:sz w:val="16"/>
                <w:szCs w:val="16"/>
              </w:rPr>
              <w:t>:</w:t>
            </w:r>
          </w:p>
          <w:p w14:paraId="3EA98207" w14:textId="2C44718E" w:rsidR="00B828A1" w:rsidRDefault="00B508CB">
            <w:pPr>
              <w:pBdr>
                <w:top w:val="nil"/>
                <w:left w:val="nil"/>
                <w:bottom w:val="nil"/>
                <w:right w:val="nil"/>
                <w:between w:val="nil"/>
              </w:pBdr>
              <w:spacing w:line="276" w:lineRule="auto"/>
              <w:jc w:val="left"/>
              <w:rPr>
                <w:color w:val="000000"/>
                <w:sz w:val="16"/>
                <w:szCs w:val="16"/>
              </w:rPr>
            </w:pPr>
            <w:r>
              <w:rPr>
                <w:color w:val="000000"/>
                <w:sz w:val="16"/>
                <w:szCs w:val="16"/>
              </w:rPr>
              <w:t xml:space="preserve">E-mail: </w:t>
            </w:r>
            <w:r w:rsidR="00C80177" w:rsidRPr="00C80177">
              <w:rPr>
                <w:sz w:val="16"/>
                <w:szCs w:val="16"/>
              </w:rPr>
              <w:t>rianrianrian54321@gmail.com</w:t>
            </w:r>
          </w:p>
        </w:tc>
        <w:tc>
          <w:tcPr>
            <w:tcW w:w="4420" w:type="dxa"/>
            <w:gridSpan w:val="2"/>
            <w:tcBorders>
              <w:top w:val="single" w:sz="4" w:space="0" w:color="000000"/>
            </w:tcBorders>
          </w:tcPr>
          <w:p w14:paraId="07EE1D77" w14:textId="77777777" w:rsidR="00B828A1" w:rsidRDefault="00B508CB">
            <w:pPr>
              <w:pBdr>
                <w:top w:val="nil"/>
                <w:left w:val="nil"/>
                <w:bottom w:val="nil"/>
                <w:right w:val="nil"/>
                <w:between w:val="nil"/>
              </w:pBdr>
              <w:tabs>
                <w:tab w:val="left" w:pos="3431"/>
                <w:tab w:val="right" w:pos="4823"/>
              </w:tabs>
              <w:spacing w:line="276" w:lineRule="auto"/>
              <w:jc w:val="right"/>
              <w:rPr>
                <w:color w:val="000000"/>
                <w:sz w:val="20"/>
                <w:szCs w:val="20"/>
              </w:rPr>
            </w:pPr>
            <w:r>
              <w:rPr>
                <w:color w:val="000000"/>
                <w:sz w:val="20"/>
                <w:szCs w:val="20"/>
              </w:rPr>
              <w:t xml:space="preserve">p-ISSN </w:t>
            </w:r>
            <w:r>
              <w:rPr>
                <w:color w:val="222222"/>
                <w:sz w:val="18"/>
                <w:szCs w:val="18"/>
                <w:highlight w:val="white"/>
              </w:rPr>
              <w:t>2746-0207</w:t>
            </w:r>
          </w:p>
          <w:p w14:paraId="54ED0651" w14:textId="77777777" w:rsidR="00B828A1" w:rsidRDefault="00B508CB">
            <w:pPr>
              <w:pBdr>
                <w:top w:val="nil"/>
                <w:left w:val="nil"/>
                <w:bottom w:val="nil"/>
                <w:right w:val="nil"/>
                <w:between w:val="nil"/>
              </w:pBdr>
              <w:tabs>
                <w:tab w:val="left" w:pos="3431"/>
                <w:tab w:val="right" w:pos="4823"/>
              </w:tabs>
              <w:spacing w:line="276" w:lineRule="auto"/>
              <w:jc w:val="right"/>
              <w:rPr>
                <w:color w:val="000000"/>
                <w:sz w:val="20"/>
                <w:szCs w:val="20"/>
              </w:rPr>
            </w:pPr>
            <w:r>
              <w:rPr>
                <w:color w:val="000000"/>
                <w:sz w:val="20"/>
                <w:szCs w:val="20"/>
              </w:rPr>
              <w:t xml:space="preserve">e-ISSN </w:t>
            </w:r>
            <w:r>
              <w:rPr>
                <w:color w:val="222222"/>
                <w:sz w:val="18"/>
                <w:szCs w:val="18"/>
                <w:highlight w:val="white"/>
              </w:rPr>
              <w:t>2807-7865</w:t>
            </w:r>
          </w:p>
          <w:p w14:paraId="24183216" w14:textId="77777777" w:rsidR="00B828A1" w:rsidRDefault="00B828A1">
            <w:pPr>
              <w:pBdr>
                <w:top w:val="nil"/>
                <w:left w:val="nil"/>
                <w:bottom w:val="nil"/>
                <w:right w:val="nil"/>
                <w:between w:val="nil"/>
              </w:pBdr>
              <w:tabs>
                <w:tab w:val="left" w:pos="3431"/>
                <w:tab w:val="right" w:pos="4823"/>
              </w:tabs>
              <w:spacing w:line="276" w:lineRule="auto"/>
              <w:jc w:val="right"/>
              <w:rPr>
                <w:color w:val="000000"/>
                <w:sz w:val="20"/>
                <w:szCs w:val="20"/>
              </w:rPr>
            </w:pPr>
          </w:p>
          <w:p w14:paraId="4F46359B" w14:textId="77777777" w:rsidR="00B828A1" w:rsidRDefault="00B828A1">
            <w:pPr>
              <w:pBdr>
                <w:top w:val="nil"/>
                <w:left w:val="nil"/>
                <w:bottom w:val="nil"/>
                <w:right w:val="nil"/>
                <w:between w:val="nil"/>
              </w:pBdr>
              <w:tabs>
                <w:tab w:val="left" w:pos="3431"/>
                <w:tab w:val="right" w:pos="4823"/>
              </w:tabs>
              <w:spacing w:line="276" w:lineRule="auto"/>
              <w:jc w:val="right"/>
              <w:rPr>
                <w:color w:val="000000"/>
                <w:sz w:val="20"/>
                <w:szCs w:val="20"/>
              </w:rPr>
            </w:pPr>
          </w:p>
          <w:p w14:paraId="53835D50" w14:textId="77777777" w:rsidR="00B828A1" w:rsidRDefault="00B828A1">
            <w:pPr>
              <w:pBdr>
                <w:top w:val="nil"/>
                <w:left w:val="nil"/>
                <w:bottom w:val="nil"/>
                <w:right w:val="nil"/>
                <w:between w:val="nil"/>
              </w:pBdr>
              <w:tabs>
                <w:tab w:val="left" w:pos="3431"/>
                <w:tab w:val="right" w:pos="4823"/>
              </w:tabs>
              <w:spacing w:line="276" w:lineRule="auto"/>
              <w:jc w:val="right"/>
              <w:rPr>
                <w:color w:val="000000"/>
                <w:sz w:val="20"/>
                <w:szCs w:val="20"/>
              </w:rPr>
            </w:pPr>
          </w:p>
        </w:tc>
      </w:tr>
    </w:tbl>
    <w:p w14:paraId="17248BCB" w14:textId="77777777" w:rsidR="00B828A1" w:rsidRDefault="00B828A1">
      <w:pPr>
        <w:tabs>
          <w:tab w:val="left" w:pos="567"/>
        </w:tabs>
        <w:rPr>
          <w:sz w:val="20"/>
          <w:szCs w:val="20"/>
        </w:rPr>
        <w:sectPr w:rsidR="00B828A1" w:rsidSect="00007B5D">
          <w:footerReference w:type="default" r:id="rId9"/>
          <w:footerReference w:type="first" r:id="rId10"/>
          <w:pgSz w:w="11906" w:h="16838"/>
          <w:pgMar w:top="1418" w:right="1134" w:bottom="1418" w:left="1134" w:header="709" w:footer="709" w:gutter="0"/>
          <w:pgNumType w:start="10"/>
          <w:cols w:space="720"/>
          <w:titlePg/>
        </w:sectPr>
      </w:pPr>
    </w:p>
    <w:p w14:paraId="61205ADE" w14:textId="77777777" w:rsidR="00B828A1" w:rsidRDefault="00B828A1">
      <w:pPr>
        <w:rPr>
          <w:b/>
        </w:rPr>
        <w:sectPr w:rsidR="00B828A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134" w:bottom="1418" w:left="1134" w:header="709" w:footer="709" w:gutter="0"/>
          <w:cols w:space="720"/>
          <w:titlePg/>
        </w:sectPr>
      </w:pPr>
    </w:p>
    <w:p w14:paraId="314AD56F" w14:textId="77777777" w:rsidR="00B828A1" w:rsidRDefault="00B508CB">
      <w:pPr>
        <w:rPr>
          <w:b/>
        </w:rPr>
      </w:pPr>
      <w:r>
        <w:rPr>
          <w:b/>
        </w:rPr>
        <w:lastRenderedPageBreak/>
        <w:t>1. Introduction</w:t>
      </w:r>
    </w:p>
    <w:p w14:paraId="70B82027" w14:textId="3636EE2F" w:rsidR="00AF32B1" w:rsidRPr="00AF32B1" w:rsidRDefault="00AF32B1" w:rsidP="00B558FA">
      <w:pPr>
        <w:jc w:val="both"/>
        <w:rPr>
          <w:sz w:val="20"/>
          <w:szCs w:val="20"/>
        </w:rPr>
      </w:pPr>
      <w:r w:rsidRPr="00AF32B1">
        <w:rPr>
          <w:sz w:val="20"/>
          <w:szCs w:val="20"/>
        </w:rPr>
        <w:t xml:space="preserve">The fashion industry is a business sector that continues to experience rapid growth along with the increasing public interest in modern trends and lifestyles in Indonesia </w:t>
      </w:r>
      <w:r>
        <w:rPr>
          <w:sz w:val="20"/>
          <w:szCs w:val="20"/>
        </w:rPr>
        <w:fldChar w:fldCharType="begin" w:fldLock="1"/>
      </w:r>
      <w:r>
        <w:rPr>
          <w:sz w:val="20"/>
          <w:szCs w:val="20"/>
        </w:rPr>
        <w:instrText>ADDIN CSL_CITATION {"citationItems":[{"id":"ITEM-1","itemData":{"DOI":"10.1155/2024/8425058","ISSN":"10990526","abstract":"Demand forecasting for new products in the fashion industry has always been challenging due to changing trends, longer lead times, seasonal shifts, and the proliferation of products. Accurate demand forecasting requires a thorough understanding of consumer preferences. This research suggests a model based on machine learning to analyse customer preferences and forecast the demand for new products. To understand customer preferences, the fitting room data are analysed, and customer profiles are created. K-means clustering, an unsupervised machine learning algorithm, is applied to form clusters by grouping similar profiles. The clusters were assigned weights related to the percentage of product in each cluster. Following the clustering process, a decision tree classification model is used to classify the new product into one of the predefined clusters to predict demand for the new product. This demand forecasting approach will enable retailers to stock products that align with customer preferences, thereby minimising excess inventory.","author":[{"dropping-particle":"","family":"Anitha","given":"S.","non-dropping-particle":"","parse-names":false,"suffix":""},{"dropping-particle":"","family":"Neelakandan","given":"R.","non-dropping-particle":"","parse-names":false,"suffix":""}],"container-title":"Complexity","id":"ITEM-1","issued":{"date-parts":[["2024"]]},"title":"A Demand Forecasting Model Leveraging Machine Learning to Decode Customer Preferences for New Fashion Products","type":"article-journal","volume":"2024"},"uris":["http://www.mendeley.com/documents/?uuid=13aaad75-9f71-48ed-a5fe-552bf029990f"]},{"id":"ITEM-2","itemData":{"DOI":"10.35957/prmm.v4i2.4744","ISSN":"2714-8475","abstract":"Tujuan penelitian ini adalah untuk menganalisis kelayakan Bize Clothing Boutique menjadi bisnis inovasi. Pemilihan usaha pakaian sebagai objek penelitian secara purposive berdasarkan pertimbangan utama telah memenuhi persyaratan untuk dijadikan inovasi. Data primer dikumpulkan melalui wawancara terstruktur dan penyebaran kuesioner, kemudian diolah menggunakan analisis laporan keuangan (Laporan Laba/Rugi dan Neraca), analisis kelayakan bisnis (Payback Period, Net Present Value, Profitabilitas Index, Internal Rate of Return, Average Rate of Return), dan analisis keuangan (Break Event Point). Hasil analisis diinterprestasikan secara deskritif dengan menggunakan tabulasi dan grafik, kemudian dilakukan pengambilan kesimpulan.","author":[{"dropping-particle":"","family":"Furtiman","given":"Kelly Evita","non-dropping-particle":"","parse-names":false,"suffix":""},{"dropping-particle":"","family":"Artina","given":"Nyimas","non-dropping-particle":"","parse-names":false,"suffix":""}],"container-title":"Publikasi Riset Mahasiswa Manajemen","id":"ITEM-2","issue":"2","issued":{"date-parts":[["2023"]]},"page":"97-106","title":"Analisis Rencana Usaha Bize Clothing Boutique Pakaian Big Size Di Kota Palembang","type":"article-journal","volume":"4"},"uris":["http://www.mendeley.com/documents/?uuid=852bb4ba-505d-48c2-a83a-66ecca3954d6"]}],"mendeley":{"formattedCitation":"(Anitha &amp; Neelakandan, 2024; Furtiman &amp; Artina, 2023)","plainTextFormattedCitation":"(Anitha &amp; Neelakandan, 2024; Furtiman &amp; Artina, 2023)","previouslyFormattedCitation":"(Anitha &amp; Neelakandan, 2024; Furtiman &amp; Artina, 2023)"},"properties":{"noteIndex":0},"schema":"https://github.com/citation-style-language/schema/raw/master/csl-citation.json"}</w:instrText>
      </w:r>
      <w:r>
        <w:rPr>
          <w:sz w:val="20"/>
          <w:szCs w:val="20"/>
        </w:rPr>
        <w:fldChar w:fldCharType="separate"/>
      </w:r>
      <w:r w:rsidRPr="00AF32B1">
        <w:rPr>
          <w:noProof/>
          <w:sz w:val="20"/>
          <w:szCs w:val="20"/>
        </w:rPr>
        <w:t>(Anitha &amp; Neelakandan, 2024; Furtiman &amp; Artina, 2023)</w:t>
      </w:r>
      <w:r>
        <w:rPr>
          <w:sz w:val="20"/>
          <w:szCs w:val="20"/>
        </w:rPr>
        <w:fldChar w:fldCharType="end"/>
      </w:r>
      <w:r w:rsidRPr="00AF32B1">
        <w:rPr>
          <w:sz w:val="20"/>
          <w:szCs w:val="20"/>
        </w:rPr>
        <w:t xml:space="preserve"> Increasingly fierce competition requires businesses to understand customer behavior and needs more deeply so that marketing strategies can be formulated with the right targets </w:t>
      </w:r>
      <w:r>
        <w:rPr>
          <w:sz w:val="20"/>
          <w:szCs w:val="20"/>
        </w:rPr>
        <w:fldChar w:fldCharType="begin" w:fldLock="1"/>
      </w:r>
      <w:r>
        <w:rPr>
          <w:sz w:val="20"/>
          <w:szCs w:val="20"/>
        </w:rPr>
        <w:instrText>ADDIN CSL_CITATION {"citationItems":[{"id":"ITEM-1","itemData":{"DOI":"10.59395/xfctnc12","author":[{"dropping-particle":"","family":"Nurfadhilah","given":"Dila Siti","non-dropping-particle":"","parse-names":false,"suffix":""},{"dropping-particle":"","family":"Setiawan","given":"Awan","non-dropping-particle":"","parse-names":false,"suffix":""},{"dropping-particle":"","family":"Zulkifli","given":"Ridwan","non-dropping-particle":"","parse-names":false,"suffix":""}],"container-title":"Jurnal Janitra Informatika dan Sistem Informasi","id":"ITEM-1","issue":"2","issued":{"date-parts":[["2025"]]},"page":"108-116","title":"Implementasi Geospatial Clustering Menggunakan Algoritma K–Means Untuk Penentuan Lokasi Strategis Promosi Kampus Universitas Langlangbuana","type":"article-journal","volume":"5"},"uris":["http://www.mendeley.com/documents/?uuid=72682b58-e41d-4de3-b1e3-986d0fa99b1f"]}],"mendeley":{"formattedCitation":"(Nurfadhilah et al., 2025)","plainTextFormattedCitation":"(Nurfadhilah et al., 2025)","previouslyFormattedCitation":"(Nurfadhilah et al., 2025)"},"properties":{"noteIndex":0},"schema":"https://github.com/citation-style-language/schema/raw/master/csl-citation.json"}</w:instrText>
      </w:r>
      <w:r>
        <w:rPr>
          <w:sz w:val="20"/>
          <w:szCs w:val="20"/>
        </w:rPr>
        <w:fldChar w:fldCharType="separate"/>
      </w:r>
      <w:r w:rsidRPr="00AF32B1">
        <w:rPr>
          <w:noProof/>
          <w:sz w:val="20"/>
          <w:szCs w:val="20"/>
        </w:rPr>
        <w:t>(Nurfadhilah et al., 2025)</w:t>
      </w:r>
      <w:r>
        <w:rPr>
          <w:sz w:val="20"/>
          <w:szCs w:val="20"/>
        </w:rPr>
        <w:fldChar w:fldCharType="end"/>
      </w:r>
      <w:r w:rsidRPr="00AF32B1">
        <w:rPr>
          <w:sz w:val="20"/>
          <w:szCs w:val="20"/>
        </w:rPr>
        <w:t xml:space="preserve">. Understanding customer characteristics is crucial so that the products offered are in line with consumer preferences in each market segment. Customer segmentation is one of the main methods in customer relationship management (CRM), because it helps companies group customers based on similar characteristics such as demographics, purchasing behavior, and transaction value </w:t>
      </w:r>
      <w:r>
        <w:rPr>
          <w:sz w:val="20"/>
          <w:szCs w:val="20"/>
        </w:rPr>
        <w:fldChar w:fldCharType="begin" w:fldLock="1"/>
      </w:r>
      <w:r>
        <w:rPr>
          <w:sz w:val="20"/>
          <w:szCs w:val="20"/>
        </w:rPr>
        <w:instrText>ADDIN CSL_CITATION {"citationItems":[{"id":"ITEM-1","itemData":{"DOI":"10.59395/xfctnc12","author":[{"dropping-particle":"","family":"Nurfadhilah","given":"Dila Siti","non-dropping-particle":"","parse-names":false,"suffix":""},{"dropping-particle":"","family":"Setiawan","given":"Awan","non-dropping-particle":"","parse-names":false,"suffix":""},{"dropping-particle":"","family":"Zulkifli","given":"Ridwan","non-dropping-particle":"","parse-names":false,"suffix":""}],"container-title":"Jurnal Janitra Informatika dan Sistem Informasi","id":"ITEM-1","issue":"2","issued":{"date-parts":[["2025"]]},"page":"108-116","title":"Implementasi Geospatial Clustering Menggunakan Algoritma K–Means Untuk Penentuan Lokasi Strategis Promosi Kampus Universitas Langlangbuana","type":"article-journal","volume":"5"},"uris":["http://www.mendeley.com/documents/?uuid=72682b58-e41d-4de3-b1e3-986d0fa99b1f"]}],"mendeley":{"formattedCitation":"(Nurfadhilah et al., 2025)","plainTextFormattedCitation":"(Nurfadhilah et al., 2025)","previouslyFormattedCitation":"(Nurfadhilah et al., 2025)"},"properties":{"noteIndex":0},"schema":"https://github.com/citation-style-language/schema/raw/master/csl-citation.json"}</w:instrText>
      </w:r>
      <w:r>
        <w:rPr>
          <w:sz w:val="20"/>
          <w:szCs w:val="20"/>
        </w:rPr>
        <w:fldChar w:fldCharType="separate"/>
      </w:r>
      <w:r w:rsidRPr="00AF32B1">
        <w:rPr>
          <w:noProof/>
          <w:sz w:val="20"/>
          <w:szCs w:val="20"/>
        </w:rPr>
        <w:t>(Nurfadhilah et al., 2025)</w:t>
      </w:r>
      <w:r>
        <w:rPr>
          <w:sz w:val="20"/>
          <w:szCs w:val="20"/>
        </w:rPr>
        <w:fldChar w:fldCharType="end"/>
      </w:r>
      <w:r w:rsidRPr="00AF32B1">
        <w:rPr>
          <w:sz w:val="20"/>
          <w:szCs w:val="20"/>
        </w:rPr>
        <w:t xml:space="preserve">. In the context of the fashion industry, age factors significantly influence clothing style preferences, consumption patterns, and spending levels. Younger age groups are generally more responsive to new trends, while older age groups are more oriented towards product value and quality </w:t>
      </w:r>
      <w:r>
        <w:rPr>
          <w:sz w:val="20"/>
          <w:szCs w:val="20"/>
        </w:rPr>
        <w:fldChar w:fldCharType="begin" w:fldLock="1"/>
      </w:r>
      <w:r>
        <w:rPr>
          <w:sz w:val="20"/>
          <w:szCs w:val="20"/>
        </w:rPr>
        <w:instrText>ADDIN CSL_CITATION {"citationItems":[{"id":"ITEM-1","itemData":{"DOI":"10.35957/prmm.v4i2.4744","ISSN":"2714-8475","abstract":"Tujuan penelitian ini adalah untuk menganalisis kelayakan Bize Clothing Boutique menjadi bisnis inovasi. Pemilihan usaha pakaian sebagai objek penelitian secara purposive berdasarkan pertimbangan utama telah memenuhi persyaratan untuk dijadikan inovasi. Data primer dikumpulkan melalui wawancara terstruktur dan penyebaran kuesioner, kemudian diolah menggunakan analisis laporan keuangan (Laporan Laba/Rugi dan Neraca), analisis kelayakan bisnis (Payback Period, Net Present Value, Profitabilitas Index, Internal Rate of Return, Average Rate of Return), dan analisis keuangan (Break Event Point). Hasil analisis diinterprestasikan secara deskritif dengan menggunakan tabulasi dan grafik, kemudian dilakukan pengambilan kesimpulan.","author":[{"dropping-particle":"","family":"Furtiman","given":"Kelly Evita","non-dropping-particle":"","parse-names":false,"suffix":""},{"dropping-particle":"","family":"Artina","given":"Nyimas","non-dropping-particle":"","parse-names":false,"suffix":""}],"container-title":"Publikasi Riset Mahasiswa Manajemen","id":"ITEM-1","issue":"2","issued":{"date-parts":[["2023"]]},"page":"97-106","title":"Analisis Rencana Usaha Bize Clothing Boutique Pakaian Big Size Di Kota Palembang","type":"article-journal","volume":"4"},"uris":["http://www.mendeley.com/documents/?uuid=852bb4ba-505d-48c2-a83a-66ecca3954d6"]}],"mendeley":{"formattedCitation":"(Furtiman &amp; Artina, 2023)","plainTextFormattedCitation":"(Furtiman &amp; Artina, 2023)","previouslyFormattedCitation":"(Furtiman &amp; Artina, 2023)"},"properties":{"noteIndex":0},"schema":"https://github.com/citation-style-language/schema/raw/master/csl-citation.json"}</w:instrText>
      </w:r>
      <w:r>
        <w:rPr>
          <w:sz w:val="20"/>
          <w:szCs w:val="20"/>
        </w:rPr>
        <w:fldChar w:fldCharType="separate"/>
      </w:r>
      <w:r w:rsidRPr="00AF32B1">
        <w:rPr>
          <w:noProof/>
          <w:sz w:val="20"/>
          <w:szCs w:val="20"/>
        </w:rPr>
        <w:t>(Furtiman &amp; Artina, 2023)</w:t>
      </w:r>
      <w:r>
        <w:rPr>
          <w:sz w:val="20"/>
          <w:szCs w:val="20"/>
        </w:rPr>
        <w:fldChar w:fldCharType="end"/>
      </w:r>
      <w:r w:rsidRPr="00AF32B1">
        <w:rPr>
          <w:sz w:val="20"/>
          <w:szCs w:val="20"/>
        </w:rPr>
        <w:t>. Therefore, age-based segmentation analysis can serve as a basis for fashion businesses to develop more effective and relevant promotional strategies.</w:t>
      </w:r>
    </w:p>
    <w:p w14:paraId="62B675E5" w14:textId="2668A1E3" w:rsidR="00AF32B1" w:rsidRPr="00AF32B1" w:rsidRDefault="00AF32B1" w:rsidP="00492EF0">
      <w:pPr>
        <w:jc w:val="both"/>
        <w:rPr>
          <w:sz w:val="20"/>
          <w:szCs w:val="20"/>
        </w:rPr>
      </w:pPr>
      <w:r w:rsidRPr="00AF32B1">
        <w:rPr>
          <w:sz w:val="20"/>
          <w:szCs w:val="20"/>
        </w:rPr>
        <w:t xml:space="preserve">The clustering method is a commonly used approach in customer segmentation because it can automatically group data based on certain shared characteristics within the dataset </w:t>
      </w:r>
      <w:r>
        <w:rPr>
          <w:sz w:val="20"/>
          <w:szCs w:val="20"/>
        </w:rPr>
        <w:fldChar w:fldCharType="begin" w:fldLock="1"/>
      </w:r>
      <w:r>
        <w:rPr>
          <w:sz w:val="20"/>
          <w:szCs w:val="20"/>
        </w:rPr>
        <w:instrText>ADDIN CSL_CITATION {"citationItems":[{"id":"ITEM-1","itemData":{"DOI":"10.21063/jtif.2022.v10.2.52-61","ISSN":"2338-2724","abstract":"Data Mining adalah metode untuk menganalisis pola dan karakteristik di masa depan serta untuk mengumpulkan informasi tak terduga yang belum pernah terlihat sebelumnya dari database yang besar. Dalam data mining, clustering adalah salah satu teknik yang berguna untuk analisis data. Salah satu algoritma data mining adalah algoritma K-Means yang merupakan teknik clustering berdasarkan pembagian jarak. Tujuan yang ingin dicapai dalam paper ini yakni menganalisis teknik clustering menggunakan algoritma K-Means dalam data mining dengan melakukan review secara mendalam dan mengevaluasi penelusuran melalui literatur terpilih berdasarkan kriteria tertentu dan studi yang dipilih akan diproses untuk menjawab pertanyaan penelitian. Tinjauan Pustaka Sistematis (Systematic Literature Review/SLR) merupakan sebuah metode penelitian yang bertujuan untuk mengidentifikasi dan mengevaluasi hasil penelitian dengan teknik terbaik berdasarkan prosedur yang spesifik dari hasil perbandingan. Berdasarkan pemilihan literatur publikasi jurnal, Pattern Recognition, Knowledge-Based System, Applied Soft Computing dan IEEE Access dapat menjadi rujukan utama terkait algoritma K-Means. Metode atau teori perhitungan jarak yang sering digunakan terkait algoritma K-Means yakni Euclidean Distance, Elbow Criterion, dan Lloyd Algorithm. Hasil perbandingan metode menunjukkan bahwa Euclidean Distance memiliki keunggulan perhitungan jarak yang lebih baik.\r  \r Kata Kunci—data mining, clustering, K-Means, tinjauan pustaka sistematis.","author":[{"dropping-particle":"","family":"Sekar Setyaningtyas","given":"","non-dropping-particle":"","parse-names":false,"suffix":""},{"dropping-particle":"","family":"Indarmawan Nugroho","given":"Bangkit","non-dropping-particle":"","parse-names":false,"suffix":""},{"dropping-particle":"","family":"Arif","given":"Zaenul","non-dropping-particle":"","parse-names":false,"suffix":""}],"container-title":"Jurnal Teknoif Teknik Informatika Institut Teknologi Padang","id":"ITEM-1","issue":"2","issued":{"date-parts":[["2022"]]},"page":"52-61","title":"Tinjauan Pustaka Sistematis: Penerapan Data Mining Teknik Clustering Algoritma K-Means","type":"article-journal","volume":"10"},"uris":["http://www.mendeley.com/documents/?uuid=33465467-2e66-4dc7-9a99-6dbd189c3898"]}],"mendeley":{"formattedCitation":"(Sekar Setyaningtyas et al., 2022)","plainTextFormattedCitation":"(Sekar Setyaningtyas et al., 2022)","previouslyFormattedCitation":"(Sekar Setyaningtyas et al., 2022)"},"properties":{"noteIndex":0},"schema":"https://github.com/citation-style-language/schema/raw/master/csl-citation.json"}</w:instrText>
      </w:r>
      <w:r>
        <w:rPr>
          <w:sz w:val="20"/>
          <w:szCs w:val="20"/>
        </w:rPr>
        <w:fldChar w:fldCharType="separate"/>
      </w:r>
      <w:r w:rsidRPr="00AF32B1">
        <w:rPr>
          <w:noProof/>
          <w:sz w:val="20"/>
          <w:szCs w:val="20"/>
        </w:rPr>
        <w:t>(Sekar Setyaningtyas et al., 2022)</w:t>
      </w:r>
      <w:r>
        <w:rPr>
          <w:sz w:val="20"/>
          <w:szCs w:val="20"/>
        </w:rPr>
        <w:fldChar w:fldCharType="end"/>
      </w:r>
      <w:r w:rsidRPr="00AF32B1">
        <w:rPr>
          <w:sz w:val="20"/>
          <w:szCs w:val="20"/>
        </w:rPr>
        <w:t xml:space="preserve">. One popular data mining algorithm for clustering is X-Means, which is designed to automatically determine the number of clusters using the Bayesian Information Criterion </w:t>
      </w:r>
      <w:r>
        <w:rPr>
          <w:sz w:val="20"/>
          <w:szCs w:val="20"/>
        </w:rPr>
        <w:fldChar w:fldCharType="begin" w:fldLock="1"/>
      </w:r>
      <w:r>
        <w:rPr>
          <w:sz w:val="20"/>
          <w:szCs w:val="20"/>
        </w:rPr>
        <w:instrText>ADDIN CSL_CITATION {"citationItems":[{"id":"ITEM-1","itemData":{"author":[{"dropping-particle":"","family":"Tarumingkeng","given":"Rudy C","non-dropping-particle":"","parse-names":false,"suffix":""}],"id":"ITEM-1","issued":{"date-parts":[["2025"]]},"publisher":"RUDYCT e-PRESS","publisher-place":"Bogor","title":"Bayesian Information Criterion(BIC)","type":"book"},"uris":["http://www.mendeley.com/documents/?uuid=8554140c-a7fd-43e7-8f61-82693167ea48"]},{"id":"ITEM-2","itemData":{"DOI":"10.25008/janitra.v3i1.151","abstract":"Tempat tinggal atau rumah merupakan kebutuhan masyarakat yang sangat mendasar bagi setiap orang selain sandang dan pangan. Rumah yang layak huni dapat diketahui dari struktur bangunan rumah dan fasilitas rumah yang ada. Struktur bangunan rumah meliputi luas lantai, jenis lantai, jenis atap, dan jenis dinding. Sedangkan fasilitas rumah meliputi sumber air minum, sumber penerangan, dan tempat pembuangan akhir kotoran. Dalam penelitian ini penulis akan melakukan pengelompokan rumah tidak layak huni dengan melihat struktur bangunan rumah dan fasilitas rumah yang dimiliki setiap rumah tangga di 4 wilayah yaitu: Batu layang, siantan hilir, siantan tengah dan siantan hulu. Salah satu metode yang dapat digunakan untuk pengelompokan rumah tidak layak huni adalah metode X-means clustering. karena merupakan salah satu penyempurnaan dari metode K-Means clustering. Adapun tahapan metode x-means terdiri dari dua langkah yang diulang sampai selesai. yaitu, 1) Tingkatkan-Params, pada langkah ini menerapkam algoritma k-means pada awalnya untuk k cluster hingga konvergensi. Dimana k sama dengan batas bawah yang disediakan oleh pengguna.2) Perbaiki Struktur, langkah perbaikan struktur ini dimulai dengan memecah setiap pusat cluster menjadi dua anak dalam arah yang berlawanan di sepanjang vektor yang dipilih secara acak. Setelah itu menjalankan k-means secara lokal di dalam setiap cluster untuk dua cluster. Keputusan masing-masing pusat cluster sendiri dengan membandingkan nilai-nilai Bayesian Information Criterion (BIC). 3) Jika K &gt; = kmax (batas atas) berhenti dan laporkan ke model penilaian terbaik yang ditemukan selama penarian, jika tidak pergi ke langkah 1. Penelitian ini bertujuan untuk menggali informasi dalam memetakan atau mengelompokan rumah tidak layak huni menggunakan algoritma x-means menjadi beberapa cluster serta untuk mengetahui nilai akurasi terbaik dari hasil uji Davies Bouldin Index (DBI). Hasil yang pengelompokan menggunakan x-means diperoleh terbaik sebanyak 2 cluster, yaitu cluster 0 sebanyak 931 item dan cluster 1 sebanyak 444 item serta Nilai Davies Bouldin Index yang dihasilkan dari algoritma x-means ini sebesar 2,079. Dengan menghitung jarak antara rata-rata cluster diperoleh bahwa cluster 0 merupakan kelompok terbaik dengan jarak terdekat sebesar 9,728.","author":[{"dropping-particle":"","family":"Rohendi","given":"Ghina Fitria","non-dropping-particle":"","parse-names":false,"suffix":""},{"dropping-particle":"","family":"Suarna","given":"Nana","non-dropping-particle":"","parse-names":false,"suffix":""},{"dropping-particle":"","family":"Lestari","given":"Gifthera Dwi","non-dropping-particle":"","parse-names":false,"suffix":""}],"container-title":"Jurnal Janitra Informatika dan Sistem Informasi","id":"ITEM-2","issue":"1","issued":{"date-parts":[["2023"]]},"page":"18-29","title":"Analisis Rumah Tidak Layak Huni Menggunakan Algoritma X-Means","type":"article-journal","volume":"3"},"uris":["http://www.mendeley.com/documents/?uuid=f5fe0783-980f-4014-af7c-47813ac977e8"]}],"mendeley":{"formattedCitation":"(Rohendi et al., 2023; Tarumingkeng, 2025)","plainTextFormattedCitation":"(Rohendi et al., 2023; Tarumingkeng, 2025)","previouslyFormattedCitation":"(Rohendi et al., 2023; Tarumingkeng, 2025)"},"properties":{"noteIndex":0},"schema":"https://github.com/citation-style-language/schema/raw/master/csl-citation.json"}</w:instrText>
      </w:r>
      <w:r>
        <w:rPr>
          <w:sz w:val="20"/>
          <w:szCs w:val="20"/>
        </w:rPr>
        <w:fldChar w:fldCharType="separate"/>
      </w:r>
      <w:r w:rsidRPr="00AF32B1">
        <w:rPr>
          <w:noProof/>
          <w:sz w:val="20"/>
          <w:szCs w:val="20"/>
        </w:rPr>
        <w:t>(Rohendi et al., 2023; Tarumingkeng, 2025)</w:t>
      </w:r>
      <w:r>
        <w:rPr>
          <w:sz w:val="20"/>
          <w:szCs w:val="20"/>
        </w:rPr>
        <w:fldChar w:fldCharType="end"/>
      </w:r>
      <w:r w:rsidRPr="00AF32B1">
        <w:rPr>
          <w:sz w:val="20"/>
          <w:szCs w:val="20"/>
        </w:rPr>
        <w:t xml:space="preserve">. Previous research has shown that the X-Means algorithm has the advantage of producing more stable and representative clusters, especially in datasets with complex variations and distributions </w:t>
      </w:r>
      <w:r>
        <w:rPr>
          <w:sz w:val="20"/>
          <w:szCs w:val="20"/>
        </w:rPr>
        <w:fldChar w:fldCharType="begin" w:fldLock="1"/>
      </w:r>
      <w:r>
        <w:rPr>
          <w:sz w:val="20"/>
          <w:szCs w:val="20"/>
        </w:rPr>
        <w:instrText>ADDIN CSL_CITATION {"citationItems":[{"id":"ITEM-1","itemData":{"DOI":"10.33395/remik.v7i1.12162","ISSN":"2541-1322","abstract":"Algoritma X-Means merupakan algoritma yang digunakan untuk pengelompokan data.Algoritma x means merupakan pengembangan dari k-means. X-means  clustering  digunakan untuk menyelesaikan salah satunya kelemahan utama dari  K-means  clustering,  yaitu  perlunya  pengetahuan  sebelumnya  tentang  jumlah cluster (K). Dalam penelitian ini Data mining yang dibangun dapat membantu dan memberikan kemudahan dalam proses klasifikasi minat dan bakat siswa. Setting variabel penilaian dilakukan melalui sistem. Jadi, jika ada perubahan nilai maksimal dan minimal variabel, admin tinggal mengupdate melalui sistem tanpa harus merubah programnya. Berdasarkan penilitian yang dilakukan, dapat di ketahui bahwa dengan kumpulan nilai ujian yang di lakukan siswa, dapat di ketahui seberapa minat siswa berdasarkan hasil cluster 1 dengan bidang ilmu Bidang olahraga Bidang kedokteran Bidang teknik. Sedangkan pada cluster 2 Bidang hewani, Bidang seni, desain dan media, Bidang Pendidikan, Bidang olahraga, Bidang agama dan filsafat, Bidang bahasa.","author":[{"dropping-particle":"","family":"Mughnyanti","given":"Mayang","non-dropping-particle":"","parse-names":false,"suffix":""},{"dropping-particle":"","family":"Hafiz Nanda Ginting","given":"Subhan","non-dropping-particle":"","parse-names":false,"suffix":""}],"container-title":"Remik","id":"ITEM-1","issue":"1","issued":{"date-parts":[["2023"]]},"page":"835-842","title":"Data Mining Manhattan Distance dan Euclidean Distance Pada Algoritma X-Means Dalam Klasifikasi Minat dan Bakat Siswa","type":"article-journal","volume":"7"},"uris":["http://www.mendeley.com/documents/?uuid=bd4ef596-3d6f-4be8-9129-4195172901fe"]},{"id":"ITEM-2","itemData":{"author":[{"dropping-particle":"","family":"Sholikhah","given":"Nisa Arofatus","non-dropping-particle":"","parse-names":false,"suffix":""}],"id":"ITEM-2","issue":"1","issued":{"date-parts":[["2022"]]},"page":"42-53","title":"Studi Perbandingan Clustering Kecamatan di Kabupaten Bojonegoro Berdasarkan Keaktifan Penduduk Dalam Kepemilikan Dokumen Kependudukan dikeluarkan oleh population reference mempunyai data kependudukan yang Pemerintah melalui Dinas Kependudukan dan Catatan ","type":"article-journal","volume":"1"},"uris":["http://www.mendeley.com/documents/?uuid=d57e86be-cb3d-4501-b7a5-bc1418bed957"]}],"mendeley":{"formattedCitation":"(Mughnyanti &amp; Hafiz Nanda Ginting, 2023; Sholikhah, 2022)","plainTextFormattedCitation":"(Mughnyanti &amp; Hafiz Nanda Ginting, 2023; Sholikhah, 2022)","previouslyFormattedCitation":"(Mughnyanti &amp; Hafiz Nanda Ginting, 2023; Sholikhah, 2022)"},"properties":{"noteIndex":0},"schema":"https://github.com/citation-style-language/schema/raw/master/csl-citation.json"}</w:instrText>
      </w:r>
      <w:r>
        <w:rPr>
          <w:sz w:val="20"/>
          <w:szCs w:val="20"/>
        </w:rPr>
        <w:fldChar w:fldCharType="separate"/>
      </w:r>
      <w:r w:rsidRPr="00AF32B1">
        <w:rPr>
          <w:noProof/>
          <w:sz w:val="20"/>
          <w:szCs w:val="20"/>
        </w:rPr>
        <w:t>(Mughnyanti &amp; Hafiz Nanda Ginting, 2023; Sholikhah, 2022)</w:t>
      </w:r>
      <w:r>
        <w:rPr>
          <w:sz w:val="20"/>
          <w:szCs w:val="20"/>
        </w:rPr>
        <w:fldChar w:fldCharType="end"/>
      </w:r>
      <w:r w:rsidRPr="00AF32B1">
        <w:rPr>
          <w:sz w:val="20"/>
          <w:szCs w:val="20"/>
        </w:rPr>
        <w:t xml:space="preserve">. Furthermore, several studies have reported that the X-Means method can achieve lower DBI values, making it considered more optimal in cluster analysis </w:t>
      </w:r>
      <w:r>
        <w:rPr>
          <w:sz w:val="20"/>
          <w:szCs w:val="20"/>
        </w:rPr>
        <w:fldChar w:fldCharType="begin" w:fldLock="1"/>
      </w:r>
      <w:r>
        <w:rPr>
          <w:sz w:val="20"/>
          <w:szCs w:val="20"/>
        </w:rPr>
        <w:instrText>ADDIN CSL_CITATION {"citationItems":[{"id":"ITEM-1","itemData":{"DOI":"10.57152/ijatis.v1i1.1135","ISSN":"3032-7466","abstract":"This study extensively compares the efficacy of three clustering algorithms of DBSCAN, K-Means, and X-Means in analyzing shopping trend data, utilizing the Davies-Bouldin Index (DBI) for group validity assessment. The dataset, sourced from Kaggle.com, encompasses various customer attributes. Results indicate that the DBSCAN algorithm demonstrates superior cluster validity, outperforming K-Means and X-Means. Specifically, with an Eps value of 0.3 and MinPts value of 3, DBSCAN achieves an optimal DBI value of 0.1973. K-Means follows with a DBI value of 2.2958, and X-Means attains its best value (2.5663) with k=3. This research underscores the pivotal role of clustering algorithms in understanding shopping trends and customer preferences, offering valuable insights into their comparative performance.","author":[{"dropping-particle":"","family":"Wulandari","given":"Vina","non-dropping-particle":"","parse-names":false,"suffix":""},{"dropping-particle":"","family":"Syarif","given":"Yulia","non-dropping-particle":"","parse-names":false,"suffix":""},{"dropping-particle":"","family":"Alfian","given":"Zhevin","non-dropping-particle":"","parse-names":false,"suffix":""},{"dropping-particle":"","family":"Althof","given":"Muhammad Adil","non-dropping-particle":"","parse-names":false,"suffix":""},{"dropping-particle":"","family":"Mufidah","given":"Maylina","non-dropping-particle":"","parse-names":false,"suffix":""}],"container-title":"IJATIS: Indonesian Journal of Applied Technology and Innovation Science","id":"ITEM-1","issue":"1","issued":{"date-parts":[["2024"]]},"page":"1-8","title":"Comparison of Density-Based Spatial Clustering of Applications with Noise (DBSCAN), K-Means and X-Means Algorithms on Shopping Trends Data","type":"article-journal","volume":"1"},"uris":["http://www.mendeley.com/documents/?uuid=b665f506-e48f-4f5d-bfc3-dd14a27c3321"]}],"mendeley":{"formattedCitation":"(Wulandari et al., 2024)","plainTextFormattedCitation":"(Wulandari et al., 2024)","previouslyFormattedCitation":"(Wulandari et al., 2024)"},"properties":{"noteIndex":0},"schema":"https://github.com/citation-style-language/schema/raw/master/csl-citation.json"}</w:instrText>
      </w:r>
      <w:r>
        <w:rPr>
          <w:sz w:val="20"/>
          <w:szCs w:val="20"/>
        </w:rPr>
        <w:fldChar w:fldCharType="separate"/>
      </w:r>
      <w:r w:rsidRPr="00AF32B1">
        <w:rPr>
          <w:noProof/>
          <w:sz w:val="20"/>
          <w:szCs w:val="20"/>
        </w:rPr>
        <w:t>(Wulandari et al., 2024)</w:t>
      </w:r>
      <w:r>
        <w:rPr>
          <w:sz w:val="20"/>
          <w:szCs w:val="20"/>
        </w:rPr>
        <w:fldChar w:fldCharType="end"/>
      </w:r>
      <w:r w:rsidRPr="00AF32B1">
        <w:rPr>
          <w:sz w:val="20"/>
          <w:szCs w:val="20"/>
        </w:rPr>
        <w:t xml:space="preserve">. Based on previous research, the X-Means algorithm has been proven to provide good cluster quality, as indicated by a low DBI value as an indicator of optimal cluster evaluation. X-Means clustering is used to address the main weakness of K-means clustering, which requires prior knowledge of the cluster number (K). The X-Means method is known as a new method that overcomes the limitations of K-means </w:t>
      </w:r>
      <w:r>
        <w:rPr>
          <w:sz w:val="20"/>
          <w:szCs w:val="20"/>
        </w:rPr>
        <w:fldChar w:fldCharType="begin" w:fldLock="1"/>
      </w:r>
      <w:r>
        <w:rPr>
          <w:sz w:val="20"/>
          <w:szCs w:val="20"/>
        </w:rPr>
        <w:instrText>ADDIN CSL_CITATION {"citationItems":[{"id":"ITEM-1","itemData":{"DOI":"10.33364/algoritma/v.22-2.2489","author":[{"dropping-particle":"","family":"Nazihah","given":"Fasya","non-dropping-particle":"","parse-names":false,"suffix":""},{"dropping-particle":"","family":"Danniswara","given":"Ahmad","non-dropping-particle":"","parse-names":false,"suffix":""},{"dropping-particle":"","family":"Wibowo","given":"Arief","non-dropping-particle":"","parse-names":false,"suffix":""}],"id":"ITEM-1","issued":{"date-parts":[["2025"]]},"title":"Analisis Segmentasi Pelanggan dengan Algoritma K-Means pada Data Penjualan","type":"article-journal"},"uris":["http://www.mendeley.com/documents/?uuid=c75c71c9-b976-46fd-8d94-21310201d386"]},{"id":"ITEM-2","itemData":{"DOI":"10.14421/jiska.2024.9.1.1-9","ISSN":"2527-5836","abstract":"Customer segmentation is an essential strategy in the online selling industry to understand customer preferences and behavior. This article proposes applying the K-means clustering method in online sales customer segmentation. The method used is the descriptive method. The steps of the research method include literature studies and data processing to be analyzed using the K-means clustering method. The K-means clustering method is then applied to customer data to group it based on relevant attributes. The segmentation results are evaluated and scored using the clustering evaluation metric. The main objective is to explain the use of the K-means clustering method in online sales customer segmentation, focusing on obtaining more profound insights into customer behavior. Efficient customer segmentation allows companies to target customer groups more precisely and efficiently. This article provides practical insights and guidance for e-commerce companies in implementing customer segmentation using K-means clustering to increase efficiency in targeting segmented customers.","author":[{"dropping-particle":"","family":"Ardana","given":"Candra Hafidz","non-dropping-particle":"","parse-names":false,"suffix":""},{"dropping-particle":"","family":"Khoyum","given":"Adlian Aldita Alif Aisyah Ainur","non-dropping-particle":"","parse-names":false,"suffix":""},{"dropping-particle":"","family":"Faisal","given":"Muhammad","non-dropping-particle":"","parse-names":false,"suffix":""}],"container-title":"JISKA (Jurnal Informatika Sunan Kalijaga)","id":"ITEM-2","issue":"1","issued":{"date-parts":[["2024"]]},"page":"1-9","title":"Segmentasi Pelanggan Penjualan Online Menggunakan Metode K-means Clustering","type":"article-journal","volume":"9"},"uris":["http://www.mendeley.com/documents/?uuid=629cd91c-d233-44ff-a1d9-a554b12122fa"]}],"mendeley":{"formattedCitation":"(Ardana et al., 2024; Nazihah et al., 2025)","plainTextFormattedCitation":"(Ardana et al., 2024; Nazihah et al., 2025)","previouslyFormattedCitation":"(Ardana et al., 2024; Nazihah et al., 2025)"},"properties":{"noteIndex":0},"schema":"https://github.com/citation-style-language/schema/raw/master/csl-citation.json"}</w:instrText>
      </w:r>
      <w:r>
        <w:rPr>
          <w:sz w:val="20"/>
          <w:szCs w:val="20"/>
        </w:rPr>
        <w:fldChar w:fldCharType="separate"/>
      </w:r>
      <w:r w:rsidRPr="00AF32B1">
        <w:rPr>
          <w:noProof/>
          <w:sz w:val="20"/>
          <w:szCs w:val="20"/>
        </w:rPr>
        <w:t>(Ardana et al., 2024; Nazihah et al., 2025)</w:t>
      </w:r>
      <w:r>
        <w:rPr>
          <w:sz w:val="20"/>
          <w:szCs w:val="20"/>
        </w:rPr>
        <w:fldChar w:fldCharType="end"/>
      </w:r>
      <w:r w:rsidRPr="00AF32B1">
        <w:rPr>
          <w:sz w:val="20"/>
          <w:szCs w:val="20"/>
        </w:rPr>
        <w:t xml:space="preserve">. Clusters are formed using temporary centroids called parents in the initial phase, then the parent centroids are separated into a set of positions called children that compete in a recursive process to form clusters. In its application, the X-Means method performs better than K-Means in clustering, especially MSMEs in Banyumas based on turnover, assets, and workforce </w:t>
      </w:r>
      <w:r>
        <w:rPr>
          <w:sz w:val="20"/>
          <w:szCs w:val="20"/>
        </w:rPr>
        <w:fldChar w:fldCharType="begin" w:fldLock="1"/>
      </w:r>
      <w:r>
        <w:rPr>
          <w:sz w:val="20"/>
          <w:szCs w:val="20"/>
        </w:rPr>
        <w:instrText>ADDIN CSL_CITATION {"citationItems":[{"id":"ITEM-1","itemData":{"DOI":"10.20895/inista.v4i1.429","abstract":"The Covid-19 has become a epidemic that is troubling the public because of the extent and speed of the virus spreading. The Covid-19 has resulted in people being unable to move outside their homes freely so that household consumption has decreased. This condition is similar to the crisis in 1997-1998, where MSMEs and small traders could survive. In Banyumas district, the percentage of MSMEs are in the large, medium, and small groups that can support the habit of Mega Shifting, or  businesses that can be done at home so that they can be an economic savior in the covid-19. Clustering is a method of grouping similar objects which are taken from several criteria. X-Means is a grouping method that can be used to effectively calculate the value of K. As for testing the quality of a cluster using the Purity test method, it is said to be \"Good\" if the results of this Purity are close to 1. The total of MSMEs in the Banyumas district which be grouped is 27,574 MSMEs. The purity  based on the results of the cluster is 0.9892 (3 groups), 0.9894 (4 groups), 0.9928 (5 groups), and 0.9677 (6 groups). In 3 groups, the results of grouping are 58 MSMEs belong to large groups, 381 MSMEs belong to medium groups, and 26,602 MSMEs belong to small groups. The recommended MSMEs sectors to face mega shifting are food stalls, culinary, agriculture, snacks, traders, craftsmen, workshops, furniture, constructions, and grocery stores.","author":[{"dropping-particle":"","family":"Adhitama","given":"Rifki","non-dropping-particle":"","parse-names":false,"suffix":""},{"dropping-particle":"","family":"Burhanuddin","given":"Auliya","non-dropping-particle":"","parse-names":false,"suffix":""},{"dropping-particle":"","family":"Febriani","given":"Atik","non-dropping-particle":"","parse-names":false,"suffix":""}],"container-title":"Journal of Informatics, Information System, Software Engineering and Applications (INISTA)","id":"ITEM-1","issue":"1","issued":{"date-parts":[["2022"]]},"page":"71-80","title":"Penerapan X Means Clustering Pada UMKM Kab Banyumas Yang Mendukung Mega Shifting Consumer Behavior Akibat Covid-19","type":"article-journal","volume":"4"},"uris":["http://www.mendeley.com/documents/?uuid=04062ff2-ec70-45a5-ac61-311c30388151"]},{"id":"ITEM-2","itemData":{"author":[{"dropping-particle":"","family":"Sholikhah","given":"Nisa Arofatus","non-dropping-particle":"","parse-names":false,"suffix":""}],"id":"ITEM-2","issue":"1","issued":{"date-parts":[["2022"]]},"page":"42-53","title":"Studi Perbandingan Clustering Kecamatan di Kabupaten Bojonegoro Berdasarkan Keaktifan Penduduk Dalam Kepemilikan Dokumen Kependudukan dikeluarkan oleh population reference mempunyai data kependudukan yang Pemerintah melalui Dinas Kependudukan dan Catatan ","type":"article-journal","volume":"1"},"uris":["http://www.mendeley.com/documents/?uuid=d57e86be-cb3d-4501-b7a5-bc1418bed957"]}],"mendeley":{"formattedCitation":"(Adhitama et al., 2022; Sholikhah, 2022)","plainTextFormattedCitation":"(Adhitama et al., 2022; Sholikhah, 2022)","previouslyFormattedCitation":"(Adhitama et al., 2022; Sholikhah, 2022)"},"properties":{"noteIndex":0},"schema":"https://github.com/citation-style-language/schema/raw/master/csl-citation.json"}</w:instrText>
      </w:r>
      <w:r>
        <w:rPr>
          <w:sz w:val="20"/>
          <w:szCs w:val="20"/>
        </w:rPr>
        <w:fldChar w:fldCharType="separate"/>
      </w:r>
      <w:r w:rsidRPr="00AF32B1">
        <w:rPr>
          <w:noProof/>
          <w:sz w:val="20"/>
          <w:szCs w:val="20"/>
        </w:rPr>
        <w:t>(Adhitama et al., 2022; Sholikhah, 2022)</w:t>
      </w:r>
      <w:r>
        <w:rPr>
          <w:sz w:val="20"/>
          <w:szCs w:val="20"/>
        </w:rPr>
        <w:fldChar w:fldCharType="end"/>
      </w:r>
      <w:r w:rsidRPr="00AF32B1">
        <w:rPr>
          <w:sz w:val="20"/>
          <w:szCs w:val="20"/>
        </w:rPr>
        <w:t>.</w:t>
      </w:r>
    </w:p>
    <w:p w14:paraId="4C38A36C" w14:textId="5C8974E9" w:rsidR="00B828A1" w:rsidRDefault="00AF32B1" w:rsidP="00492EF0">
      <w:pPr>
        <w:jc w:val="both"/>
        <w:rPr>
          <w:b/>
        </w:rPr>
      </w:pPr>
      <w:r w:rsidRPr="00AF32B1">
        <w:rPr>
          <w:sz w:val="20"/>
          <w:szCs w:val="20"/>
        </w:rPr>
        <w:t xml:space="preserve">Therefore, this study applies the X-Means algorithm to segment fashion business customers based on age and purchasing behavior. Furthermore, this study also compared the performance of the X-Means, K-Means, and K-Medoids algorithms to determine the most effective method in the context of fashion business customer data clustering </w:t>
      </w:r>
      <w:r>
        <w:rPr>
          <w:sz w:val="20"/>
          <w:szCs w:val="20"/>
        </w:rPr>
        <w:fldChar w:fldCharType="begin" w:fldLock="1"/>
      </w:r>
      <w:r>
        <w:rPr>
          <w:sz w:val="20"/>
          <w:szCs w:val="20"/>
        </w:rPr>
        <w:instrText>ADDIN CSL_CITATION {"citationItems":[{"id":"ITEM-1","itemData":{"DOI":"10.54543/etnik.v2i8.240","ISSN":"2808-7291","abstract":"This Research was motivated by the height the influence of the East Asian Entertainment Industry, especially Korea, on the local community, which made Indonesian women’s clothing styles begin to shift, following hallyu or Korean Fashion Trend which brought a tremendous increase  Creative Business Opportunities, a stalemate in the domestic market Fashion industry.The aim of this research is to find out environmental analysis business and business Feasibility Analysis of DrClth’s Business. This research uses descriptive analysis with a business plan approach. Research result in the form of analysis, business environment, carried out by assessing the marketing aspect, the production aspect, the memories aspect and the source aspect, with the result that DrClth business has good potential in the fashion Industry sector, while the business feasibility analysis is carried out by calculating analysis, financial analysis of business feasibility, exploring business sustainability, calculating the bares of sales and break event point.The conclusion of this study is that DrClth results are feasible carried out, based on the analysis of the business environment and business feasibility analysis that has been carried.","author":[{"dropping-particle":"","family":"Rahma Dianti","given":"Annisa","non-dropping-particle":"","parse-names":false,"suffix":""}],"container-title":"ETNIK: Jurnal Ekonomi dan Teknik","id":"ITEM-1","issue":"8","issued":{"date-parts":[["2023"]]},"page":"726-734","title":"Analisis Usaha Drclth (Doctor Clothes) Solusi Busana Terjangkau yang Authentic","type":"article-journal","volume":"2"},"uris":["http://www.mendeley.com/documents/?uuid=7080a7a4-44c2-4212-8a2d-f043e5448cc8"]}],"mendeley":{"formattedCitation":"(Rahma Dianti, 2023)","plainTextFormattedCitation":"(Rahma Dianti, 2023)","previouslyFormattedCitation":"(Rahma Dianti, 2023)"},"properties":{"noteIndex":0},"schema":"https://github.com/citation-style-language/schema/raw/master/csl-citation.json"}</w:instrText>
      </w:r>
      <w:r>
        <w:rPr>
          <w:sz w:val="20"/>
          <w:szCs w:val="20"/>
        </w:rPr>
        <w:fldChar w:fldCharType="separate"/>
      </w:r>
      <w:r w:rsidRPr="00AF32B1">
        <w:rPr>
          <w:noProof/>
          <w:sz w:val="20"/>
          <w:szCs w:val="20"/>
        </w:rPr>
        <w:t>(Rahma Dianti, 2023)</w:t>
      </w:r>
      <w:r>
        <w:rPr>
          <w:sz w:val="20"/>
          <w:szCs w:val="20"/>
        </w:rPr>
        <w:fldChar w:fldCharType="end"/>
      </w:r>
      <w:r w:rsidRPr="00AF32B1">
        <w:rPr>
          <w:sz w:val="20"/>
          <w:szCs w:val="20"/>
        </w:rPr>
        <w:t xml:space="preserve">. Performance evaluation was conducted using the DBI metric, a measure that assesses cluster quality based on the level of similarity within a cluster and differences between clusters, with the provision that the lower the DBI value, the better the quality of the resulting cluster </w:t>
      </w:r>
      <w:r>
        <w:rPr>
          <w:sz w:val="20"/>
          <w:szCs w:val="20"/>
        </w:rPr>
        <w:fldChar w:fldCharType="begin" w:fldLock="1"/>
      </w:r>
      <w:r w:rsidR="00503345">
        <w:rPr>
          <w:sz w:val="20"/>
          <w:szCs w:val="20"/>
        </w:rPr>
        <w:instrText>ADDIN CSL_CITATION {"citationItems":[{"id":"ITEM-1","itemData":{"DOI":"10.54367/kakifikom.v6i2.4407","abstract":"Penentuan jumlah cluster optimal merupakan langkah penting dalam analisis data menggunakan algoritma K-Means Clustering. Dua metode yang umum digunakan untuk tujuan ini adalah Gap Statistic dan X-Means. Penelitian ini bertujuan untuk mengeval_uasi efektivitas kedua metode dalam menentukan jumlah cluster optimal, serta menganalisis kinerja K-Means berdasarkan hasil tersebut. Studi ini menggunakan dataset Iris dan Wine untuk menguji akurasi serta efisiensi waktu kedua metode.\r Pada dataset Iris, Gap Statistic mengidentifikasi jumlah cluster optimal sebesar 3, sesuai dengan label asli, dengan nilai Silhouette Score 0,67 dan Davies-Bouldin Index 0,38. Sebaliknya, X-Means menghasilkan 4 cluster dengan Silhouette Score 0,64 dan Davies-Bouldin Index 0,42. Pada dataset Wine, Gap Statistic menentukan 3 cluster dengan Silhouette Score 0,56 dan Davies-Bouldin Index 0,45, sementara X-Means menghasilkan 5 cluster dengan Silhouette Score 0,52 dan Davies-Bouldin Index 0,51. Selain itu, waktu komputasi menunjukkan bahwa Gap Statistic membutuhkan waktu lebih lama dibandingkan X-Means karena proses simulasi data acak untuk setiap nilai K.\r Hasil penelitian menunjukkan bahwa Gap Statistic lebih akurat dalam menentukan jumlah cluster optimal yang sesuai dengan label asli, namun membutuhkan waktu komputasi yang lebih lama. Di sisi lain, X-Means lebih efisien secara waktu, meskipun memiliki kinerja clustering yang sedikit lebih rendah pada beberapa metrik eval_uasi. Studi ini memberikan wawasan bagi praktisi dalam memilih metode yang sesuai untuk kebutuhan spesifik dalam aplikasi clustering.","author":[{"dropping-particle":"","family":"Ginting","given":"Anirma","non-dropping-particle":"","parse-names":false,"suffix":""},{"dropping-particle":"","family":"Harianja","given":"Andy Paul","non-dropping-particle":"","parse-names":false,"suffix":""},{"dropping-particle":"","family":"Sipayung","given":"Sardo Pardingotan","non-dropping-particle":"","parse-names":false,"suffix":""}],"container-title":"KAKIFIKOM (Kumpulan Artikel Karya Ilmiah Fakultas Ilmu Komputer)","id":"ITEM-1","issue":"02","issued":{"date-parts":[["2024"]]},"page":"133-139","title":"Efektivitas Metode Gap Statistic dan X-Means dalam Menentukan Jumlah Cluster Optimal pada K-Means Clustering","type":"article-journal","volume":"06"},"uris":["http://www.mendeley.com/documents/?uuid=48116bee-6449-40c6-810b-ee78e18b123c"]}],"mendeley":{"formattedCitation":"(Ginting et al., 2024)","plainTextFormattedCitation":"(Ginting et al., 2024)","previouslyFormattedCitation":"(Ginting et al., 2024)"},"properties":{"noteIndex":0},"schema":"https://github.com/citation-style-language/schema/raw/master/csl-citation.json"}</w:instrText>
      </w:r>
      <w:r>
        <w:rPr>
          <w:sz w:val="20"/>
          <w:szCs w:val="20"/>
        </w:rPr>
        <w:fldChar w:fldCharType="separate"/>
      </w:r>
      <w:r w:rsidRPr="00AF32B1">
        <w:rPr>
          <w:noProof/>
          <w:sz w:val="20"/>
          <w:szCs w:val="20"/>
        </w:rPr>
        <w:t>(Ginting et al., 2024)</w:t>
      </w:r>
      <w:r>
        <w:rPr>
          <w:sz w:val="20"/>
          <w:szCs w:val="20"/>
        </w:rPr>
        <w:fldChar w:fldCharType="end"/>
      </w:r>
      <w:r w:rsidRPr="00AF32B1">
        <w:rPr>
          <w:sz w:val="20"/>
          <w:szCs w:val="20"/>
        </w:rPr>
        <w:t>.</w:t>
      </w:r>
    </w:p>
    <w:p w14:paraId="33E2561A" w14:textId="77777777" w:rsidR="00B828A1" w:rsidRDefault="00B508CB">
      <w:pPr>
        <w:rPr>
          <w:b/>
        </w:rPr>
      </w:pPr>
      <w:r>
        <w:rPr>
          <w:b/>
        </w:rPr>
        <w:t>2. Materials and Methods</w:t>
      </w:r>
    </w:p>
    <w:p w14:paraId="38B3C018" w14:textId="3158D380" w:rsidR="00AF32B1" w:rsidRDefault="00AF32B1">
      <w:pPr>
        <w:ind w:firstLine="720"/>
        <w:jc w:val="both"/>
        <w:rPr>
          <w:color w:val="000000"/>
          <w:sz w:val="20"/>
          <w:szCs w:val="20"/>
        </w:rPr>
      </w:pPr>
      <w:r w:rsidRPr="00AF32B1">
        <w:rPr>
          <w:color w:val="000000"/>
          <w:sz w:val="20"/>
          <w:szCs w:val="20"/>
        </w:rPr>
        <w:t>This study uses a quantitative approach by applying clustering techniques to segment fashion business customers based on age and purchasing behavior, particularly total spending. The research method consists of five main stages: dataset preparation, data pre-processing, feature engineering, clustering algorithm implementation, and model evaluation.</w:t>
      </w:r>
    </w:p>
    <w:p w14:paraId="37B69A96" w14:textId="624252EE" w:rsidR="00AF32B1" w:rsidRDefault="00AF32B1" w:rsidP="00AF32B1">
      <w:pPr>
        <w:jc w:val="both"/>
        <w:rPr>
          <w:color w:val="000000"/>
          <w:sz w:val="20"/>
          <w:szCs w:val="20"/>
        </w:rPr>
      </w:pPr>
      <w:r>
        <w:rPr>
          <w:noProof/>
        </w:rPr>
        <w:drawing>
          <wp:inline distT="0" distB="0" distL="0" distR="0" wp14:anchorId="266FDF78" wp14:editId="46D92773">
            <wp:extent cx="2830830" cy="859359"/>
            <wp:effectExtent l="0" t="0" r="762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574721E" w14:textId="7D566589" w:rsidR="00AF32B1" w:rsidRDefault="00AF32B1" w:rsidP="00AF32B1">
      <w:pPr>
        <w:jc w:val="center"/>
        <w:rPr>
          <w:color w:val="000000"/>
          <w:sz w:val="20"/>
          <w:szCs w:val="20"/>
        </w:rPr>
      </w:pPr>
      <w:r w:rsidRPr="00AF32B1">
        <w:rPr>
          <w:color w:val="000000"/>
          <w:sz w:val="20"/>
          <w:szCs w:val="20"/>
        </w:rPr>
        <w:t>Figure 1. Research Method Chart</w:t>
      </w:r>
    </w:p>
    <w:p w14:paraId="6D75E1FA" w14:textId="77777777" w:rsidR="009F0593" w:rsidRDefault="00B508CB">
      <w:pPr>
        <w:ind w:firstLine="720"/>
        <w:jc w:val="both"/>
        <w:rPr>
          <w:color w:val="000000"/>
          <w:sz w:val="20"/>
          <w:szCs w:val="20"/>
        </w:rPr>
      </w:pPr>
      <w:r>
        <w:rPr>
          <w:color w:val="000000"/>
          <w:sz w:val="20"/>
          <w:szCs w:val="20"/>
        </w:rPr>
        <w:t xml:space="preserve">2.1. </w:t>
      </w:r>
      <w:r w:rsidR="009F0593" w:rsidRPr="009F0593">
        <w:rPr>
          <w:color w:val="000000"/>
          <w:sz w:val="20"/>
          <w:szCs w:val="20"/>
        </w:rPr>
        <w:t>Dataset Preparation</w:t>
      </w:r>
    </w:p>
    <w:p w14:paraId="0D0E048E" w14:textId="1C318AC3" w:rsidR="00B828A1" w:rsidRDefault="00503345">
      <w:pPr>
        <w:ind w:firstLine="720"/>
        <w:jc w:val="both"/>
        <w:rPr>
          <w:color w:val="000000"/>
          <w:sz w:val="20"/>
          <w:szCs w:val="20"/>
        </w:rPr>
      </w:pPr>
      <w:r w:rsidRPr="00503345">
        <w:rPr>
          <w:color w:val="000000"/>
          <w:sz w:val="20"/>
          <w:szCs w:val="20"/>
        </w:rPr>
        <w:t xml:space="preserve">The dataset was obtained from public data sourced from </w:t>
      </w:r>
      <w:hyperlink r:id="rId22" w:history="1">
        <w:r w:rsidRPr="009C649F">
          <w:rPr>
            <w:rStyle w:val="Hyperlink"/>
            <w:sz w:val="20"/>
            <w:szCs w:val="20"/>
          </w:rPr>
          <w:t>https://www.kaggle.com/datasets/muhammadrizkishofari/bisnis-clothing-database-customer</w:t>
        </w:r>
      </w:hyperlink>
      <w:r>
        <w:rPr>
          <w:color w:val="000000"/>
          <w:sz w:val="20"/>
          <w:szCs w:val="20"/>
        </w:rPr>
        <w:t xml:space="preserve"> </w:t>
      </w:r>
      <w:r w:rsidRPr="00503345">
        <w:rPr>
          <w:color w:val="000000"/>
          <w:sz w:val="20"/>
          <w:szCs w:val="20"/>
        </w:rPr>
        <w:t>. The dataset has 8,259 data points and 24 attributes. The dataset used comes from transaction data consisting of four main tables: customers, orders, products, and sales. The four tables are combined based on relational keys (customer_id and order_id) to produce a single dataset containing information on customer age and total expenditure. Irrelevant attributes are removed, and only important attributes such as age and total purchases are retained.</w:t>
      </w:r>
      <w:r w:rsidR="00B508CB">
        <w:rPr>
          <w:color w:val="000000"/>
          <w:sz w:val="20"/>
          <w:szCs w:val="20"/>
        </w:rPr>
        <w:t xml:space="preserve">  </w:t>
      </w:r>
    </w:p>
    <w:p w14:paraId="6DD17EA5" w14:textId="283EA20D" w:rsidR="00B828A1" w:rsidRDefault="00B508CB">
      <w:pPr>
        <w:ind w:firstLine="720"/>
        <w:jc w:val="both"/>
        <w:rPr>
          <w:color w:val="000000"/>
          <w:sz w:val="20"/>
          <w:szCs w:val="20"/>
        </w:rPr>
      </w:pPr>
      <w:r>
        <w:rPr>
          <w:color w:val="000000"/>
          <w:sz w:val="20"/>
          <w:szCs w:val="20"/>
        </w:rPr>
        <w:t xml:space="preserve">2.2. </w:t>
      </w:r>
      <w:r w:rsidR="00503345">
        <w:rPr>
          <w:color w:val="000000"/>
          <w:sz w:val="20"/>
          <w:szCs w:val="20"/>
        </w:rPr>
        <w:t>Preprocessing Data</w:t>
      </w:r>
    </w:p>
    <w:p w14:paraId="05DB9E79" w14:textId="6EBB25A7" w:rsidR="00503345" w:rsidRDefault="00503345" w:rsidP="00503345">
      <w:pPr>
        <w:jc w:val="both"/>
        <w:rPr>
          <w:color w:val="000000"/>
          <w:sz w:val="20"/>
          <w:szCs w:val="20"/>
        </w:rPr>
      </w:pPr>
      <w:r w:rsidRPr="00C6316D">
        <w:rPr>
          <w:noProof/>
          <w:lang w:val="en-US"/>
        </w:rPr>
        <w:drawing>
          <wp:inline distT="0" distB="0" distL="0" distR="0" wp14:anchorId="28FDF7BF" wp14:editId="78B9E5A4">
            <wp:extent cx="2830830" cy="1186203"/>
            <wp:effectExtent l="19050" t="19050" r="266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3">
                      <a:extLst>
                        <a:ext uri="{28A0092B-C50C-407E-A947-70E740481C1C}">
                          <a14:useLocalDpi xmlns:a14="http://schemas.microsoft.com/office/drawing/2010/main" val="0"/>
                        </a:ext>
                      </a:extLst>
                    </a:blip>
                    <a:srcRect l="17857" t="20929" r="56799" b="61478"/>
                    <a:stretch/>
                  </pic:blipFill>
                  <pic:spPr bwMode="auto">
                    <a:xfrm>
                      <a:off x="0" y="0"/>
                      <a:ext cx="2830830" cy="1186203"/>
                    </a:xfrm>
                    <a:prstGeom prst="rect">
                      <a:avLst/>
                    </a:prstGeom>
                    <a:ln w="12700">
                      <a:solidFill>
                        <a:schemeClr val="tx1"/>
                      </a:solidFill>
                    </a:ln>
                    <a:effectLst>
                      <a:softEdge rad="112500"/>
                    </a:effectLst>
                    <a:extLst>
                      <a:ext uri="{53640926-AAD7-44D8-BBD7-CCE9431645EC}">
                        <a14:shadowObscured xmlns:a14="http://schemas.microsoft.com/office/drawing/2010/main"/>
                      </a:ext>
                    </a:extLst>
                  </pic:spPr>
                </pic:pic>
              </a:graphicData>
            </a:graphic>
          </wp:inline>
        </w:drawing>
      </w:r>
    </w:p>
    <w:p w14:paraId="1CA065F7" w14:textId="42E6C610" w:rsidR="00503345" w:rsidRDefault="00503345" w:rsidP="00503345">
      <w:pPr>
        <w:jc w:val="center"/>
        <w:rPr>
          <w:color w:val="000000"/>
          <w:sz w:val="20"/>
          <w:szCs w:val="20"/>
        </w:rPr>
      </w:pPr>
      <w:r w:rsidRPr="00503345">
        <w:rPr>
          <w:color w:val="000000"/>
          <w:sz w:val="20"/>
          <w:szCs w:val="20"/>
        </w:rPr>
        <w:t>Figure 2. Dataset Clustering Design in RapidMiner Data Load and Join Process</w:t>
      </w:r>
    </w:p>
    <w:p w14:paraId="2A493ED0" w14:textId="77777777" w:rsidR="00503345" w:rsidRDefault="00503345" w:rsidP="00503345">
      <w:pPr>
        <w:jc w:val="both"/>
        <w:rPr>
          <w:color w:val="000000"/>
          <w:sz w:val="20"/>
          <w:szCs w:val="20"/>
        </w:rPr>
      </w:pPr>
    </w:p>
    <w:p w14:paraId="35B16C8A" w14:textId="1E8D24A6" w:rsidR="00503345" w:rsidRDefault="00503345">
      <w:pPr>
        <w:ind w:firstLine="720"/>
        <w:jc w:val="both"/>
        <w:rPr>
          <w:color w:val="000000"/>
          <w:sz w:val="20"/>
          <w:szCs w:val="20"/>
        </w:rPr>
      </w:pPr>
      <w:r w:rsidRPr="00503345">
        <w:rPr>
          <w:color w:val="000000"/>
          <w:sz w:val="20"/>
          <w:szCs w:val="20"/>
        </w:rPr>
        <w:t>In Figure 2 there is a sales data loading process which is continued with the process of joining the orders, customers and products tables.</w:t>
      </w:r>
    </w:p>
    <w:p w14:paraId="27C3B1E6" w14:textId="461ECB2A" w:rsidR="00503345" w:rsidRDefault="00503345" w:rsidP="00503345">
      <w:pPr>
        <w:jc w:val="center"/>
        <w:rPr>
          <w:color w:val="000000"/>
          <w:sz w:val="20"/>
          <w:szCs w:val="20"/>
        </w:rPr>
      </w:pPr>
      <w:r w:rsidRPr="00C6316D">
        <w:rPr>
          <w:noProof/>
          <w:lang w:val="en-US"/>
        </w:rPr>
        <w:lastRenderedPageBreak/>
        <w:drawing>
          <wp:inline distT="0" distB="0" distL="0" distR="0" wp14:anchorId="791A3FB3" wp14:editId="15C80496">
            <wp:extent cx="2971420" cy="8153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3" cstate="print">
                      <a:extLst>
                        <a:ext uri="{28A0092B-C50C-407E-A947-70E740481C1C}">
                          <a14:useLocalDpi xmlns:a14="http://schemas.microsoft.com/office/drawing/2010/main" val="0"/>
                        </a:ext>
                      </a:extLst>
                    </a:blip>
                    <a:srcRect l="42913" t="20929" r="18386" b="61478"/>
                    <a:stretch/>
                  </pic:blipFill>
                  <pic:spPr bwMode="auto">
                    <a:xfrm>
                      <a:off x="0" y="0"/>
                      <a:ext cx="2979260" cy="817491"/>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2664E359" w14:textId="2FC4431E" w:rsidR="00503345" w:rsidRDefault="00503345" w:rsidP="00503345">
      <w:pPr>
        <w:jc w:val="center"/>
        <w:rPr>
          <w:color w:val="000000"/>
          <w:sz w:val="20"/>
          <w:szCs w:val="20"/>
        </w:rPr>
      </w:pPr>
      <w:r w:rsidRPr="00503345">
        <w:rPr>
          <w:color w:val="000000"/>
          <w:sz w:val="20"/>
          <w:szCs w:val="20"/>
        </w:rPr>
        <w:t>Figure 3. Dataset Clustering Design in RapidMiner Data Pre-Processing to Model Evaluation</w:t>
      </w:r>
    </w:p>
    <w:p w14:paraId="7AAEF7A1" w14:textId="77777777" w:rsidR="00503345" w:rsidRPr="00503345" w:rsidRDefault="00503345" w:rsidP="00503345">
      <w:pPr>
        <w:ind w:firstLine="720"/>
        <w:jc w:val="both"/>
        <w:rPr>
          <w:color w:val="000000"/>
          <w:sz w:val="20"/>
          <w:szCs w:val="20"/>
        </w:rPr>
      </w:pPr>
      <w:r w:rsidRPr="00503345">
        <w:rPr>
          <w:color w:val="000000"/>
          <w:sz w:val="20"/>
          <w:szCs w:val="20"/>
        </w:rPr>
        <w:t>Figure 3 shows the data pre-processing process, which consists of selecting attributes, aggregating, generating attributes, replacing missing values, followed by implementing the X-Means algorithm and evaluating the model. A brief explanation of each process is as follows:</w:t>
      </w:r>
    </w:p>
    <w:p w14:paraId="255ED121" w14:textId="77777777" w:rsidR="00503345" w:rsidRPr="00503345" w:rsidRDefault="00503345" w:rsidP="00503345">
      <w:pPr>
        <w:ind w:firstLine="720"/>
        <w:jc w:val="both"/>
        <w:rPr>
          <w:color w:val="000000"/>
          <w:sz w:val="20"/>
          <w:szCs w:val="20"/>
        </w:rPr>
      </w:pPr>
      <w:r w:rsidRPr="00503345">
        <w:rPr>
          <w:color w:val="000000"/>
          <w:sz w:val="20"/>
          <w:szCs w:val="20"/>
        </w:rPr>
        <w:t>1. Join Data</w:t>
      </w:r>
    </w:p>
    <w:p w14:paraId="4189995C" w14:textId="77777777" w:rsidR="00503345" w:rsidRPr="00503345" w:rsidRDefault="00503345" w:rsidP="00503345">
      <w:pPr>
        <w:ind w:firstLine="720"/>
        <w:jc w:val="both"/>
        <w:rPr>
          <w:color w:val="000000"/>
          <w:sz w:val="20"/>
          <w:szCs w:val="20"/>
        </w:rPr>
      </w:pPr>
      <w:r w:rsidRPr="00503345">
        <w:rPr>
          <w:color w:val="000000"/>
          <w:sz w:val="20"/>
          <w:szCs w:val="20"/>
        </w:rPr>
        <w:t>The process of combining tables using key attributes to obtain a unified dataset.</w:t>
      </w:r>
    </w:p>
    <w:p w14:paraId="56CD2501" w14:textId="77777777" w:rsidR="00503345" w:rsidRPr="00503345" w:rsidRDefault="00503345" w:rsidP="00503345">
      <w:pPr>
        <w:ind w:firstLine="720"/>
        <w:jc w:val="both"/>
        <w:rPr>
          <w:color w:val="000000"/>
          <w:sz w:val="20"/>
          <w:szCs w:val="20"/>
        </w:rPr>
      </w:pPr>
      <w:r w:rsidRPr="00503345">
        <w:rPr>
          <w:color w:val="000000"/>
          <w:sz w:val="20"/>
          <w:szCs w:val="20"/>
        </w:rPr>
        <w:t>2. Select Attributes</w:t>
      </w:r>
    </w:p>
    <w:p w14:paraId="17117540" w14:textId="77777777" w:rsidR="00503345" w:rsidRPr="00503345" w:rsidRDefault="00503345" w:rsidP="00503345">
      <w:pPr>
        <w:ind w:firstLine="720"/>
        <w:jc w:val="both"/>
        <w:rPr>
          <w:color w:val="000000"/>
          <w:sz w:val="20"/>
          <w:szCs w:val="20"/>
        </w:rPr>
      </w:pPr>
      <w:r w:rsidRPr="00503345">
        <w:rPr>
          <w:color w:val="000000"/>
          <w:sz w:val="20"/>
          <w:szCs w:val="20"/>
        </w:rPr>
        <w:t>This stage selects unnecessary columns, such as product descriptions, transaction times, and category information, and removes them.</w:t>
      </w:r>
    </w:p>
    <w:p w14:paraId="13CBE295" w14:textId="77777777" w:rsidR="00503345" w:rsidRPr="00503345" w:rsidRDefault="00503345" w:rsidP="00503345">
      <w:pPr>
        <w:ind w:firstLine="720"/>
        <w:jc w:val="both"/>
        <w:rPr>
          <w:color w:val="000000"/>
          <w:sz w:val="20"/>
          <w:szCs w:val="20"/>
        </w:rPr>
      </w:pPr>
      <w:r w:rsidRPr="00503345">
        <w:rPr>
          <w:color w:val="000000"/>
          <w:sz w:val="20"/>
          <w:szCs w:val="20"/>
        </w:rPr>
        <w:t>3. Aggregate</w:t>
      </w:r>
    </w:p>
    <w:p w14:paraId="0FC028CD" w14:textId="77777777" w:rsidR="00503345" w:rsidRPr="00503345" w:rsidRDefault="00503345" w:rsidP="00503345">
      <w:pPr>
        <w:ind w:firstLine="720"/>
        <w:jc w:val="both"/>
        <w:rPr>
          <w:color w:val="000000"/>
          <w:sz w:val="20"/>
          <w:szCs w:val="20"/>
        </w:rPr>
      </w:pPr>
      <w:r w:rsidRPr="00503345">
        <w:rPr>
          <w:color w:val="000000"/>
          <w:sz w:val="20"/>
          <w:szCs w:val="20"/>
        </w:rPr>
        <w:t>Aggregation helps calculate the total spending for each customer using the sum function and is stored as a new attribute named Total_spending.</w:t>
      </w:r>
    </w:p>
    <w:p w14:paraId="59E9FC90" w14:textId="77777777" w:rsidR="00503345" w:rsidRPr="00503345" w:rsidRDefault="00503345" w:rsidP="00503345">
      <w:pPr>
        <w:ind w:firstLine="720"/>
        <w:jc w:val="both"/>
        <w:rPr>
          <w:color w:val="000000"/>
          <w:sz w:val="20"/>
          <w:szCs w:val="20"/>
        </w:rPr>
      </w:pPr>
      <w:r w:rsidRPr="00503345">
        <w:rPr>
          <w:color w:val="000000"/>
          <w:sz w:val="20"/>
          <w:szCs w:val="20"/>
        </w:rPr>
        <w:t>4. Generate Attributes</w:t>
      </w:r>
    </w:p>
    <w:p w14:paraId="008B1415" w14:textId="77777777" w:rsidR="00503345" w:rsidRPr="00503345" w:rsidRDefault="00503345" w:rsidP="00503345">
      <w:pPr>
        <w:ind w:firstLine="720"/>
        <w:jc w:val="both"/>
        <w:rPr>
          <w:color w:val="000000"/>
          <w:sz w:val="20"/>
          <w:szCs w:val="20"/>
        </w:rPr>
      </w:pPr>
      <w:r w:rsidRPr="00503345">
        <w:rPr>
          <w:color w:val="000000"/>
          <w:sz w:val="20"/>
          <w:szCs w:val="20"/>
        </w:rPr>
        <w:t>This stage creates new attributes needed for the clustering process to facilitate data interpretation.</w:t>
      </w:r>
    </w:p>
    <w:p w14:paraId="728E0F17" w14:textId="77777777" w:rsidR="00503345" w:rsidRPr="00503345" w:rsidRDefault="00503345" w:rsidP="00503345">
      <w:pPr>
        <w:ind w:firstLine="720"/>
        <w:jc w:val="both"/>
        <w:rPr>
          <w:color w:val="000000"/>
          <w:sz w:val="20"/>
          <w:szCs w:val="20"/>
        </w:rPr>
      </w:pPr>
      <w:r w:rsidRPr="00503345">
        <w:rPr>
          <w:color w:val="000000"/>
          <w:sz w:val="20"/>
          <w:szCs w:val="20"/>
        </w:rPr>
        <w:t>5. Handling Missing Values</w:t>
      </w:r>
    </w:p>
    <w:p w14:paraId="73F0DB29" w14:textId="77777777" w:rsidR="00503345" w:rsidRDefault="00503345" w:rsidP="00503345">
      <w:pPr>
        <w:ind w:firstLine="720"/>
        <w:jc w:val="both"/>
        <w:rPr>
          <w:color w:val="000000"/>
          <w:sz w:val="20"/>
          <w:szCs w:val="20"/>
        </w:rPr>
      </w:pPr>
      <w:r w:rsidRPr="00503345">
        <w:rPr>
          <w:color w:val="000000"/>
          <w:sz w:val="20"/>
          <w:szCs w:val="20"/>
        </w:rPr>
        <w:t>Missing values ​​are corrected using the replace missing values ​​operator in RapidMiner.</w:t>
      </w:r>
    </w:p>
    <w:p w14:paraId="746999D7" w14:textId="611010AF" w:rsidR="00B828A1" w:rsidRDefault="00B508CB" w:rsidP="00503345">
      <w:pPr>
        <w:ind w:firstLine="720"/>
        <w:jc w:val="both"/>
        <w:rPr>
          <w:sz w:val="20"/>
          <w:szCs w:val="20"/>
        </w:rPr>
      </w:pPr>
      <w:r>
        <w:rPr>
          <w:sz w:val="20"/>
          <w:szCs w:val="20"/>
        </w:rPr>
        <w:t>2.3.</w:t>
      </w:r>
      <w:r>
        <w:rPr>
          <w:sz w:val="16"/>
          <w:szCs w:val="16"/>
        </w:rPr>
        <w:t xml:space="preserve"> </w:t>
      </w:r>
      <w:r w:rsidR="00503345" w:rsidRPr="00503345">
        <w:rPr>
          <w:sz w:val="20"/>
          <w:szCs w:val="20"/>
        </w:rPr>
        <w:t>Attribute Selection</w:t>
      </w:r>
    </w:p>
    <w:p w14:paraId="6931904B" w14:textId="77777777" w:rsidR="00503345" w:rsidRPr="00503345" w:rsidRDefault="00503345" w:rsidP="00503345">
      <w:pPr>
        <w:ind w:firstLine="720"/>
        <w:jc w:val="both"/>
        <w:rPr>
          <w:sz w:val="20"/>
          <w:szCs w:val="20"/>
        </w:rPr>
      </w:pPr>
      <w:r w:rsidRPr="00503345">
        <w:rPr>
          <w:sz w:val="20"/>
          <w:szCs w:val="20"/>
        </w:rPr>
        <w:t>Attribute selection was carried out to determine which variables were most relevant and influential in the clustering process. In this study, two primary attributes were selected: Age (customer age) and Total_spending (total spending). The Age attribute is used to represent demographic segmentation commonly used in the fashion industry because it is directly related to style preferences, consumption patterns, and purchasing power. Meanwhile, the Total Spending attribute was chosen because it indicates the intensity of customer transactions and can therefore differentiate customer groups based on their economic value.</w:t>
      </w:r>
    </w:p>
    <w:p w14:paraId="453101B4" w14:textId="77777777" w:rsidR="00503345" w:rsidRDefault="00503345" w:rsidP="00503345">
      <w:pPr>
        <w:ind w:firstLine="720"/>
        <w:jc w:val="both"/>
        <w:rPr>
          <w:sz w:val="20"/>
          <w:szCs w:val="20"/>
        </w:rPr>
      </w:pPr>
      <w:r w:rsidRPr="00503345">
        <w:rPr>
          <w:sz w:val="20"/>
          <w:szCs w:val="20"/>
        </w:rPr>
        <w:t>Before selecting attributes, the researchers first reviewed all variables in the merged dataset to ensure that only numeric attributes with analytical meaning were used. Categorical and text attributes such as product name, description, and purchase date were removed as they do not contribute to distance calculations in the clustering algorithm. Furthermore, both selected attributes were also verified to be free of blank values, on a consistent scale, and ready to be used as the basis for distance calculations between data in the X-Means, K-Means, and K-Medoids algorithms</w:t>
      </w:r>
      <w:r w:rsidR="00B508CB">
        <w:rPr>
          <w:sz w:val="20"/>
          <w:szCs w:val="20"/>
        </w:rPr>
        <w:t>.</w:t>
      </w:r>
    </w:p>
    <w:p w14:paraId="57FC9530" w14:textId="77777777" w:rsidR="00503345" w:rsidRDefault="00503345" w:rsidP="00503345">
      <w:pPr>
        <w:ind w:firstLine="720"/>
        <w:jc w:val="both"/>
        <w:rPr>
          <w:sz w:val="20"/>
          <w:szCs w:val="20"/>
        </w:rPr>
      </w:pPr>
      <w:r>
        <w:rPr>
          <w:sz w:val="20"/>
          <w:szCs w:val="20"/>
        </w:rPr>
        <w:t xml:space="preserve">2.4. </w:t>
      </w:r>
      <w:r w:rsidRPr="00503345">
        <w:rPr>
          <w:sz w:val="20"/>
          <w:szCs w:val="20"/>
        </w:rPr>
        <w:t>Clustering Implementation</w:t>
      </w:r>
    </w:p>
    <w:p w14:paraId="34B59AB4" w14:textId="77777777" w:rsidR="00503345" w:rsidRPr="00503345" w:rsidRDefault="00503345" w:rsidP="00503345">
      <w:pPr>
        <w:ind w:firstLine="720"/>
        <w:jc w:val="both"/>
        <w:rPr>
          <w:sz w:val="20"/>
          <w:szCs w:val="20"/>
        </w:rPr>
      </w:pPr>
      <w:r w:rsidRPr="00503345">
        <w:rPr>
          <w:sz w:val="20"/>
          <w:szCs w:val="20"/>
        </w:rPr>
        <w:t xml:space="preserve">The clustering implementation stage is the core process in this research, where the X-Means, K-Means, and K-Medoids algorithms are run to form customer groups based on similar age and total expenditure. All algorithms are run using the same processing to ensure </w:t>
      </w:r>
      <w:r w:rsidRPr="00503345">
        <w:rPr>
          <w:sz w:val="20"/>
          <w:szCs w:val="20"/>
        </w:rPr>
        <w:t>fair and consistent performance comparisons. At this stage, the cleaned and attribute-selected dataset is processed using each algorithm as follows:</w:t>
      </w:r>
    </w:p>
    <w:p w14:paraId="35FCAE74" w14:textId="77777777" w:rsidR="00503345" w:rsidRPr="00503345" w:rsidRDefault="00503345" w:rsidP="00503345">
      <w:pPr>
        <w:ind w:firstLine="720"/>
        <w:jc w:val="both"/>
        <w:rPr>
          <w:sz w:val="20"/>
          <w:szCs w:val="20"/>
        </w:rPr>
      </w:pPr>
      <w:r w:rsidRPr="00503345">
        <w:rPr>
          <w:sz w:val="20"/>
          <w:szCs w:val="20"/>
        </w:rPr>
        <w:t>1. X-Means</w:t>
      </w:r>
    </w:p>
    <w:p w14:paraId="253B78F9" w14:textId="6ED68C9E" w:rsidR="00C0196F" w:rsidRDefault="00C0196F" w:rsidP="00503345">
      <w:pPr>
        <w:ind w:firstLine="720"/>
        <w:jc w:val="both"/>
        <w:rPr>
          <w:sz w:val="20"/>
          <w:szCs w:val="20"/>
        </w:rPr>
      </w:pPr>
      <w:r w:rsidRPr="00C0196F">
        <w:rPr>
          <w:sz w:val="20"/>
          <w:szCs w:val="20"/>
        </w:rPr>
        <w:t xml:space="preserve">X-Means is a development of K-Means with a critical advantage: the ability to automatically determine the optimal number of clusters (k) without the need for manual initial determination. The mechanism uses recursive splitting based on the Bayesian Information Criterion (BIC)—each cluster is evaluated for whether it needs to be split into two; the division is accepted only if it improves the BIC value as an indicator of cluster quality </w:t>
      </w:r>
      <w:r>
        <w:rPr>
          <w:sz w:val="20"/>
          <w:szCs w:val="20"/>
        </w:rPr>
        <w:fldChar w:fldCharType="begin" w:fldLock="1"/>
      </w:r>
      <w:r w:rsidR="008509D9">
        <w:rPr>
          <w:sz w:val="20"/>
          <w:szCs w:val="20"/>
        </w:rPr>
        <w:instrText>ADDIN CSL_CITATION {"citationItems":[{"id":"ITEM-1","itemData":{"author":[{"dropping-particle":"","family":"Tarumingkeng","given":"Rudy C","non-dropping-particle":"","parse-names":false,"suffix":""}],"id":"ITEM-1","issued":{"date-parts":[["2025"]]},"publisher":"RUDYCT e-PRESS","publisher-place":"Bogor","title":"Bayesian Information Criterion(BIC)","type":"book"},"uris":["http://www.mendeley.com/documents/?uuid=8554140c-a7fd-43e7-8f61-82693167ea48"]}],"mendeley":{"formattedCitation":"(Tarumingkeng, 2025)","plainTextFormattedCitation":"(Tarumingkeng, 2025)","previouslyFormattedCitation":"(Tarumingkeng, 2025)"},"properties":{"noteIndex":0},"schema":"https://github.com/citation-style-language/schema/raw/master/csl-citation.json"}</w:instrText>
      </w:r>
      <w:r>
        <w:rPr>
          <w:sz w:val="20"/>
          <w:szCs w:val="20"/>
        </w:rPr>
        <w:fldChar w:fldCharType="separate"/>
      </w:r>
      <w:r w:rsidRPr="00C0196F">
        <w:rPr>
          <w:noProof/>
          <w:sz w:val="20"/>
          <w:szCs w:val="20"/>
        </w:rPr>
        <w:t>(Tarumingkeng, 2025)</w:t>
      </w:r>
      <w:r>
        <w:rPr>
          <w:sz w:val="20"/>
          <w:szCs w:val="20"/>
        </w:rPr>
        <w:fldChar w:fldCharType="end"/>
      </w:r>
      <w:r w:rsidRPr="00C0196F">
        <w:rPr>
          <w:sz w:val="20"/>
          <w:szCs w:val="20"/>
        </w:rPr>
        <w:t xml:space="preserve">. This advantage eliminates the subjectivity of determining k in K-Means and K-Medoids, making it more suitable for customer segmentation where the natural cluster structure is unknown in advance </w:t>
      </w:r>
      <w:r>
        <w:rPr>
          <w:sz w:val="20"/>
          <w:szCs w:val="20"/>
        </w:rPr>
        <w:fldChar w:fldCharType="begin" w:fldLock="1"/>
      </w:r>
      <w:r>
        <w:rPr>
          <w:sz w:val="20"/>
          <w:szCs w:val="20"/>
        </w:rPr>
        <w:instrText>ADDIN CSL_CITATION {"citationItems":[{"id":"ITEM-1","itemData":{"author":[{"dropping-particle":"","family":"Sholikhah","given":"Nisa Arofatus","non-dropping-particle":"","parse-names":false,"suffix":""}],"id":"ITEM-1","issue":"1","issued":{"date-parts":[["2022"]]},"page":"42-53","title":"Studi Perbandingan Clustering Kecamatan di Kabupaten Bojonegoro Berdasarkan Keaktifan Penduduk Dalam Kepemilikan Dokumen Kependudukan dikeluarkan oleh population reference mempunyai data kependudukan yang Pemerintah melalui Dinas Kependudukan dan Catatan ","type":"article-journal","volume":"1"},"uris":["http://www.mendeley.com/documents/?uuid=d57e86be-cb3d-4501-b7a5-bc1418bed957"]},{"id":"ITEM-2","itemData":{"DOI":"10.54367/kakifikom.v6i2.4407","abstract":"Penentuan jumlah cluster optimal merupakan langkah penting dalam analisis data menggunakan algoritma K-Means Clustering. Dua metode yang umum digunakan untuk tujuan ini adalah Gap Statistic dan X-Means. Penelitian ini bertujuan untuk mengeval_uasi efektivitas kedua metode dalam menentukan jumlah cluster optimal, serta menganalisis kinerja K-Means berdasarkan hasil tersebut. Studi ini menggunakan dataset Iris dan Wine untuk menguji akurasi serta efisiensi waktu kedua metode.\r Pada dataset Iris, Gap Statistic mengidentifikasi jumlah cluster optimal sebesar 3, sesuai dengan label asli, dengan nilai Silhouette Score 0,67 dan Davies-Bouldin Index 0,38. Sebaliknya, X-Means menghasilkan 4 cluster dengan Silhouette Score 0,64 dan Davies-Bouldin Index 0,42. Pada dataset Wine, Gap Statistic menentukan 3 cluster dengan Silhouette Score 0,56 dan Davies-Bouldin Index 0,45, sementara X-Means menghasilkan 5 cluster dengan Silhouette Score 0,52 dan Davies-Bouldin Index 0,51. Selain itu, waktu komputasi menunjukkan bahwa Gap Statistic membutuhkan waktu lebih lama dibandingkan X-Means karena proses simulasi data acak untuk setiap nilai K.\r Hasil penelitian menunjukkan bahwa Gap Statistic lebih akurat dalam menentukan jumlah cluster optimal yang sesuai dengan label asli, namun membutuhkan waktu komputasi yang lebih lama. Di sisi lain, X-Means lebih efisien secara waktu, meskipun memiliki kinerja clustering yang sedikit lebih rendah pada beberapa metrik eval_uasi. Studi ini memberikan wawasan bagi praktisi dalam memilih metode yang sesuai untuk kebutuhan spesifik dalam aplikasi clustering.","author":[{"dropping-particle":"","family":"Ginting","given":"Anirma","non-dropping-particle":"","parse-names":false,"suffix":""},{"dropping-particle":"","family":"Harianja","given":"Andy Paul","non-dropping-particle":"","parse-names":false,"suffix":""},{"dropping-particle":"","family":"Sipayung","given":"Sardo Pardingotan","non-dropping-particle":"","parse-names":false,"suffix":""}],"container-title":"KAKIFIKOM (Kumpulan Artikel Karya Ilmiah Fakultas Ilmu Komputer)","id":"ITEM-2","issue":"02","issued":{"date-parts":[["2024"]]},"page":"133-139","title":"Efektivitas Metode Gap Statistic dan X-Means dalam Menentukan Jumlah Cluster Optimal pada K-Means Clustering","type":"article-journal","volume":"06"},"uris":["http://www.mendeley.com/documents/?uuid=48116bee-6449-40c6-810b-ee78e18b123c"]}],"mendeley":{"formattedCitation":"(Ginting et al., 2024; Sholikhah, 2022)","plainTextFormattedCitation":"(Ginting et al., 2024; Sholikhah, 2022)","previouslyFormattedCitation":"(Ginting et al., 2024; Sholikhah, 2022)"},"properties":{"noteIndex":0},"schema":"https://github.com/citation-style-language/schema/raw/master/csl-citation.json"}</w:instrText>
      </w:r>
      <w:r>
        <w:rPr>
          <w:sz w:val="20"/>
          <w:szCs w:val="20"/>
        </w:rPr>
        <w:fldChar w:fldCharType="separate"/>
      </w:r>
      <w:r w:rsidRPr="00C0196F">
        <w:rPr>
          <w:noProof/>
          <w:sz w:val="20"/>
          <w:szCs w:val="20"/>
        </w:rPr>
        <w:t>(Ginting et al., 2024; Sholikhah, 2022)</w:t>
      </w:r>
      <w:r>
        <w:rPr>
          <w:sz w:val="20"/>
          <w:szCs w:val="20"/>
        </w:rPr>
        <w:fldChar w:fldCharType="end"/>
      </w:r>
      <w:r w:rsidRPr="00C0196F">
        <w:rPr>
          <w:sz w:val="20"/>
          <w:szCs w:val="20"/>
        </w:rPr>
        <w:t>.</w:t>
      </w:r>
    </w:p>
    <w:p w14:paraId="314F3870" w14:textId="777A2DC9" w:rsidR="00503345" w:rsidRPr="00503345" w:rsidRDefault="00503345" w:rsidP="00503345">
      <w:pPr>
        <w:ind w:firstLine="720"/>
        <w:jc w:val="both"/>
        <w:rPr>
          <w:sz w:val="20"/>
          <w:szCs w:val="20"/>
        </w:rPr>
      </w:pPr>
      <w:r w:rsidRPr="00503345">
        <w:rPr>
          <w:sz w:val="20"/>
          <w:szCs w:val="20"/>
        </w:rPr>
        <w:t>2. K-Means</w:t>
      </w:r>
    </w:p>
    <w:p w14:paraId="4734F01D" w14:textId="30958809" w:rsidR="00503345" w:rsidRPr="00503345" w:rsidRDefault="00503345" w:rsidP="00503345">
      <w:pPr>
        <w:ind w:firstLine="720"/>
        <w:jc w:val="both"/>
        <w:rPr>
          <w:sz w:val="20"/>
          <w:szCs w:val="20"/>
        </w:rPr>
      </w:pPr>
      <w:r w:rsidRPr="00503345">
        <w:rPr>
          <w:sz w:val="20"/>
          <w:szCs w:val="20"/>
        </w:rPr>
        <w:t xml:space="preserve">In this algorithm, the researchers tested three different values ​​of k (k = 3, 5, 7). The K-Means process begins by determining the number of clusters, randomizing the cluster centers, and then calculating the distance of each data point to the cluster center using the Euclidean distance. Next, the data is grouped to the nearest center, the cluster centers are updated, and the process is repeated until convergence occurs. The purpose of implementing K-Means is to serve as a baseline comparison to X-Means </w:t>
      </w:r>
      <w:r>
        <w:rPr>
          <w:sz w:val="20"/>
          <w:szCs w:val="20"/>
        </w:rPr>
        <w:fldChar w:fldCharType="begin" w:fldLock="1"/>
      </w:r>
      <w:r>
        <w:rPr>
          <w:sz w:val="20"/>
          <w:szCs w:val="20"/>
        </w:rPr>
        <w:instrText>ADDIN CSL_CITATION {"citationItems":[{"id":"ITEM-1","itemData":{"DOI":"10.21063/jtif.2022.v10.2.52-61","ISSN":"2338-2724","abstract":"Data Mining adalah metode untuk menganalisis pola dan karakteristik di masa depan serta untuk mengumpulkan informasi tak terduga yang belum pernah terlihat sebelumnya dari database yang besar. Dalam data mining, clustering adalah salah satu teknik yang berguna untuk analisis data. Salah satu algoritma data mining adalah algoritma K-Means yang merupakan teknik clustering berdasarkan pembagian jarak. Tujuan yang ingin dicapai dalam paper ini yakni menganalisis teknik clustering menggunakan algoritma K-Means dalam data mining dengan melakukan review secara mendalam dan mengevaluasi penelusuran melalui literatur terpilih berdasarkan kriteria tertentu dan studi yang dipilih akan diproses untuk menjawab pertanyaan penelitian. Tinjauan Pustaka Sistematis (Systematic Literature Review/SLR) merupakan sebuah metode penelitian yang bertujuan untuk mengidentifikasi dan mengevaluasi hasil penelitian dengan teknik terbaik berdasarkan prosedur yang spesifik dari hasil perbandingan. Berdasarkan pemilihan literatur publikasi jurnal, Pattern Recognition, Knowledge-Based System, Applied Soft Computing dan IEEE Access dapat menjadi rujukan utama terkait algoritma K-Means. Metode atau teori perhitungan jarak yang sering digunakan terkait algoritma K-Means yakni Euclidean Distance, Elbow Criterion, dan Lloyd Algorithm. Hasil perbandingan metode menunjukkan bahwa Euclidean Distance memiliki keunggulan perhitungan jarak yang lebih baik.\r  \r Kata Kunci—data mining, clustering, K-Means, tinjauan pustaka sistematis.","author":[{"dropping-particle":"","family":"Sekar Setyaningtyas","given":"","non-dropping-particle":"","parse-names":false,"suffix":""},{"dropping-particle":"","family":"Indarmawan Nugroho","given":"Bangkit","non-dropping-particle":"","parse-names":false,"suffix":""},{"dropping-particle":"","family":"Arif","given":"Zaenul","non-dropping-particle":"","parse-names":false,"suffix":""}],"container-title":"Jurnal Teknoif Teknik Informatika Institut Teknologi Padang","id":"ITEM-1","issue":"2","issued":{"date-parts":[["2022"]]},"page":"52-61","title":"Tinjauan Pustaka Sistematis: Penerapan Data Mining Teknik Clustering Algoritma K-Means","type":"article-journal","volume":"10"},"uris":["http://www.mendeley.com/documents/?uuid=33465467-2e66-4dc7-9a99-6dbd189c3898"]}],"mendeley":{"formattedCitation":"(Sekar Setyaningtyas et al., 2022)","plainTextFormattedCitation":"(Sekar Setyaningtyas et al., 2022)","previouslyFormattedCitation":"(Sekar Setyaningtyas et al., 2022)"},"properties":{"noteIndex":0},"schema":"https://github.com/citation-style-language/schema/raw/master/csl-citation.json"}</w:instrText>
      </w:r>
      <w:r>
        <w:rPr>
          <w:sz w:val="20"/>
          <w:szCs w:val="20"/>
        </w:rPr>
        <w:fldChar w:fldCharType="separate"/>
      </w:r>
      <w:r w:rsidRPr="00503345">
        <w:rPr>
          <w:noProof/>
          <w:sz w:val="20"/>
          <w:szCs w:val="20"/>
        </w:rPr>
        <w:t>(Sekar Setyaningtyas et al., 2022)</w:t>
      </w:r>
      <w:r>
        <w:rPr>
          <w:sz w:val="20"/>
          <w:szCs w:val="20"/>
        </w:rPr>
        <w:fldChar w:fldCharType="end"/>
      </w:r>
      <w:r w:rsidRPr="00503345">
        <w:rPr>
          <w:sz w:val="20"/>
          <w:szCs w:val="20"/>
        </w:rPr>
        <w:t>.</w:t>
      </w:r>
    </w:p>
    <w:p w14:paraId="54EC50B1" w14:textId="77777777" w:rsidR="00503345" w:rsidRPr="00503345" w:rsidRDefault="00503345" w:rsidP="00503345">
      <w:pPr>
        <w:ind w:firstLine="720"/>
        <w:jc w:val="both"/>
        <w:rPr>
          <w:sz w:val="20"/>
          <w:szCs w:val="20"/>
        </w:rPr>
      </w:pPr>
      <w:r w:rsidRPr="00503345">
        <w:rPr>
          <w:sz w:val="20"/>
          <w:szCs w:val="20"/>
        </w:rPr>
        <w:t>3. K-Medoids</w:t>
      </w:r>
    </w:p>
    <w:p w14:paraId="08E06D12" w14:textId="76081FA5" w:rsidR="00503345" w:rsidRPr="00503345" w:rsidRDefault="00503345" w:rsidP="00503345">
      <w:pPr>
        <w:ind w:firstLine="720"/>
        <w:jc w:val="both"/>
        <w:rPr>
          <w:sz w:val="20"/>
          <w:szCs w:val="20"/>
        </w:rPr>
      </w:pPr>
      <w:r w:rsidRPr="00503345">
        <w:rPr>
          <w:sz w:val="20"/>
          <w:szCs w:val="20"/>
        </w:rPr>
        <w:t xml:space="preserve">In this method, cluster centers are not calculated from the average, but rather using medoids, which are the original data within a cluster with the smallest total distance from other cluster members. This algorithm is more robust to outliers, so it is used as an additional comparison to assess cluster stability in the dataset. Similar to K-Means, experiments were conducted at k = 3, 5, and 7 </w:t>
      </w:r>
      <w:r>
        <w:rPr>
          <w:sz w:val="20"/>
          <w:szCs w:val="20"/>
        </w:rPr>
        <w:fldChar w:fldCharType="begin" w:fldLock="1"/>
      </w:r>
      <w:r w:rsidR="00FF7DEE">
        <w:rPr>
          <w:sz w:val="20"/>
          <w:szCs w:val="20"/>
        </w:rPr>
        <w:instrText>ADDIN CSL_CITATION {"citationItems":[{"id":"ITEM-1","itemData":{"author":[{"dropping-particle":"","family":"Sholikhah","given":"Nisa Arofatus","non-dropping-particle":"","parse-names":false,"suffix":""}],"id":"ITEM-1","issue":"1","issued":{"date-parts":[["2022"]]},"page":"42-53","title":"Studi Perbandingan Clustering Kecamatan di Kabupaten Bojonegoro Berdasarkan Keaktifan Penduduk Dalam Kepemilikan Dokumen Kependudukan dikeluarkan oleh population reference mempunyai data kependudukan yang Pemerintah melalui Dinas Kependudukan dan Catatan ","type":"article-journal","volume":"1"},"uris":["http://www.mendeley.com/documents/?uuid=d57e86be-cb3d-4501-b7a5-bc1418bed957"]}],"mendeley":{"formattedCitation":"(Sholikhah, 2022)","plainTextFormattedCitation":"(Sholikhah, 2022)","previouslyFormattedCitation":"(Sholikhah, 2022)"},"properties":{"noteIndex":0},"schema":"https://github.com/citation-style-language/schema/raw/master/csl-citation.json"}</w:instrText>
      </w:r>
      <w:r>
        <w:rPr>
          <w:sz w:val="20"/>
          <w:szCs w:val="20"/>
        </w:rPr>
        <w:fldChar w:fldCharType="separate"/>
      </w:r>
      <w:r w:rsidRPr="00503345">
        <w:rPr>
          <w:noProof/>
          <w:sz w:val="20"/>
          <w:szCs w:val="20"/>
        </w:rPr>
        <w:t>(Sholikhah, 2022)</w:t>
      </w:r>
      <w:r>
        <w:rPr>
          <w:sz w:val="20"/>
          <w:szCs w:val="20"/>
        </w:rPr>
        <w:fldChar w:fldCharType="end"/>
      </w:r>
      <w:r w:rsidRPr="00503345">
        <w:rPr>
          <w:sz w:val="20"/>
          <w:szCs w:val="20"/>
        </w:rPr>
        <w:t>.</w:t>
      </w:r>
    </w:p>
    <w:p w14:paraId="0BA0CFE7" w14:textId="77777777" w:rsidR="00503345" w:rsidRDefault="00503345" w:rsidP="00503345">
      <w:pPr>
        <w:ind w:firstLine="720"/>
        <w:jc w:val="both"/>
        <w:rPr>
          <w:sz w:val="20"/>
          <w:szCs w:val="20"/>
        </w:rPr>
      </w:pPr>
      <w:r w:rsidRPr="00503345">
        <w:rPr>
          <w:sz w:val="20"/>
          <w:szCs w:val="20"/>
        </w:rPr>
        <w:t>During this implementation stage, an initial evaluation process was also conducted to ensure each algorithm ran error-free and that cluster formation was appropriate to the data structure. The output of each algorithm was then used in the DBI evaluation stage.</w:t>
      </w:r>
    </w:p>
    <w:p w14:paraId="4841B077" w14:textId="77777777" w:rsidR="00503345" w:rsidRDefault="00503345" w:rsidP="00503345">
      <w:pPr>
        <w:ind w:firstLine="720"/>
        <w:jc w:val="both"/>
        <w:rPr>
          <w:sz w:val="20"/>
          <w:szCs w:val="20"/>
        </w:rPr>
      </w:pPr>
      <w:r>
        <w:rPr>
          <w:sz w:val="20"/>
          <w:szCs w:val="20"/>
        </w:rPr>
        <w:t xml:space="preserve">2.5. </w:t>
      </w:r>
      <w:r w:rsidRPr="00503345">
        <w:rPr>
          <w:sz w:val="20"/>
          <w:szCs w:val="20"/>
        </w:rPr>
        <w:t>Model Evaluation</w:t>
      </w:r>
    </w:p>
    <w:p w14:paraId="66B217AB" w14:textId="77777777" w:rsidR="00503345" w:rsidRDefault="00503345" w:rsidP="00503345">
      <w:pPr>
        <w:ind w:firstLine="720"/>
        <w:jc w:val="both"/>
        <w:rPr>
          <w:sz w:val="20"/>
          <w:szCs w:val="20"/>
        </w:rPr>
      </w:pPr>
      <w:r w:rsidRPr="00503345">
        <w:rPr>
          <w:sz w:val="20"/>
          <w:szCs w:val="20"/>
        </w:rPr>
        <w:t>Cluster quality assessment using DBI. DBI measures the ratio between distance within a cluster (intra-cluster distance) and distance between clusters (inter-cluster distance). A lower DBI value indicates better cluster quality. The DBI formula is shown in equation (1).</w:t>
      </w:r>
    </w:p>
    <w:p w14:paraId="24E31FEA" w14:textId="77777777" w:rsidR="00503345" w:rsidRDefault="00503345" w:rsidP="00503345">
      <w:pPr>
        <w:ind w:firstLine="720"/>
        <w:jc w:val="both"/>
        <w:rPr>
          <w:sz w:val="20"/>
          <w:szCs w:val="20"/>
        </w:rPr>
      </w:pPr>
      <w:r>
        <w:rPr>
          <w:sz w:val="20"/>
          <w:szCs w:val="20"/>
        </w:rPr>
        <w:t>DBI Equation:</w:t>
      </w:r>
    </w:p>
    <w:p w14:paraId="58A3B55E" w14:textId="1B71C9F1" w:rsidR="00503345" w:rsidRPr="00706B54" w:rsidRDefault="00503345" w:rsidP="00503345">
      <w:pPr>
        <w:pStyle w:val="NormalWeb"/>
        <w:spacing w:line="360" w:lineRule="auto"/>
        <w:rPr>
          <w:lang w:val="en-US"/>
        </w:rPr>
      </w:pPr>
      <m:oMath>
        <m:r>
          <w:rPr>
            <w:rFonts w:ascii="Cambria Math" w:hAnsi="Cambria Math"/>
            <w:lang w:val="en-US"/>
          </w:rPr>
          <m:t>DBI=</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r>
                  <w:rPr>
                    <w:rFonts w:ascii="Cambria Math" w:hAnsi="Cambria Math"/>
                    <w:lang w:val="en-US"/>
                  </w:rPr>
                  <m:t>K</m:t>
                </m:r>
              </m:den>
            </m:f>
          </m:e>
        </m:d>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k</m:t>
            </m:r>
          </m:sup>
          <m:e>
            <m:f>
              <m:fPr>
                <m:type m:val="noBar"/>
                <m:ctrlPr>
                  <w:rPr>
                    <w:rFonts w:ascii="Cambria Math" w:hAnsi="Cambria Math"/>
                    <w:i/>
                    <w:lang w:val="en-US"/>
                  </w:rPr>
                </m:ctrlPr>
              </m:fPr>
              <m:num>
                <m:r>
                  <w:rPr>
                    <w:rFonts w:ascii="Cambria Math" w:hAnsi="Cambria Math"/>
                    <w:lang w:val="en-US"/>
                  </w:rPr>
                  <m:t>max</m:t>
                </m:r>
              </m:num>
              <m:den>
                <m:r>
                  <w:rPr>
                    <w:rFonts w:ascii="Cambria Math" w:hAnsi="Cambria Math"/>
                    <w:lang w:val="en-US"/>
                  </w:rPr>
                  <m:t>j≠i</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σ</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σ</m:t>
                    </m:r>
                  </m:e>
                  <m:sub>
                    <m:r>
                      <w:rPr>
                        <w:rFonts w:ascii="Cambria Math" w:hAnsi="Cambria Math"/>
                        <w:lang w:val="en-US"/>
                      </w:rPr>
                      <m:t>j</m:t>
                    </m:r>
                  </m:sub>
                </m:sSub>
              </m:num>
              <m:den>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ij</m:t>
                    </m:r>
                  </m:sub>
                </m:sSub>
              </m:den>
            </m:f>
            <m:r>
              <w:rPr>
                <w:rFonts w:ascii="Cambria Math" w:hAnsi="Cambria Math"/>
                <w:lang w:val="en-US"/>
              </w:rPr>
              <m:t>)</m:t>
            </m:r>
          </m:e>
        </m:nary>
      </m:oMath>
      <w:r>
        <w:rPr>
          <w:lang w:val="en-US"/>
        </w:rPr>
        <w:tab/>
      </w:r>
      <w:r>
        <w:rPr>
          <w:lang w:val="en-US"/>
        </w:rPr>
        <w:tab/>
        <w:t>(1)</w:t>
      </w:r>
    </w:p>
    <w:p w14:paraId="0E672A80" w14:textId="77777777" w:rsidR="00503345" w:rsidRPr="00503345" w:rsidRDefault="00503345" w:rsidP="00503345">
      <w:pPr>
        <w:ind w:firstLine="720"/>
        <w:jc w:val="both"/>
        <w:rPr>
          <w:sz w:val="20"/>
          <w:szCs w:val="20"/>
        </w:rPr>
      </w:pPr>
      <w:r w:rsidRPr="00503345">
        <w:rPr>
          <w:sz w:val="20"/>
          <w:szCs w:val="20"/>
        </w:rPr>
        <w:t>Description:</w:t>
      </w:r>
    </w:p>
    <w:p w14:paraId="26D6312A" w14:textId="77777777" w:rsidR="00503345" w:rsidRPr="00503345" w:rsidRDefault="00503345" w:rsidP="00503345">
      <w:pPr>
        <w:ind w:firstLine="720"/>
        <w:jc w:val="both"/>
        <w:rPr>
          <w:sz w:val="20"/>
          <w:szCs w:val="20"/>
        </w:rPr>
      </w:pPr>
      <w:r w:rsidRPr="00503345">
        <w:rPr>
          <w:sz w:val="20"/>
          <w:szCs w:val="20"/>
        </w:rPr>
        <w:t>σᵢ = average distance of all data in the i-th cluster from the cluster center</w:t>
      </w:r>
    </w:p>
    <w:p w14:paraId="0228E8BC" w14:textId="77777777" w:rsidR="00503345" w:rsidRPr="00503345" w:rsidRDefault="00503345" w:rsidP="00503345">
      <w:pPr>
        <w:ind w:firstLine="720"/>
        <w:jc w:val="both"/>
        <w:rPr>
          <w:sz w:val="20"/>
          <w:szCs w:val="20"/>
        </w:rPr>
      </w:pPr>
      <w:r w:rsidRPr="00503345">
        <w:rPr>
          <w:sz w:val="20"/>
          <w:szCs w:val="20"/>
        </w:rPr>
        <w:lastRenderedPageBreak/>
        <w:t>σⱼ = average distance of all data in the j-th cluster from the cluster center</w:t>
      </w:r>
    </w:p>
    <w:p w14:paraId="76752AEB" w14:textId="77777777" w:rsidR="00503345" w:rsidRPr="00503345" w:rsidRDefault="00503345" w:rsidP="00503345">
      <w:pPr>
        <w:ind w:firstLine="720"/>
        <w:jc w:val="both"/>
        <w:rPr>
          <w:sz w:val="20"/>
          <w:szCs w:val="20"/>
        </w:rPr>
      </w:pPr>
      <w:r w:rsidRPr="00503345">
        <w:rPr>
          <w:sz w:val="20"/>
          <w:szCs w:val="20"/>
        </w:rPr>
        <w:t>dᵢⱼ = distance between the i-th cluster center and the j-th cluster center</w:t>
      </w:r>
    </w:p>
    <w:p w14:paraId="07FC632D" w14:textId="77777777" w:rsidR="00503345" w:rsidRPr="00503345" w:rsidRDefault="00503345" w:rsidP="00503345">
      <w:pPr>
        <w:ind w:firstLine="720"/>
        <w:jc w:val="both"/>
        <w:rPr>
          <w:sz w:val="20"/>
          <w:szCs w:val="20"/>
        </w:rPr>
      </w:pPr>
      <w:r w:rsidRPr="00503345">
        <w:rPr>
          <w:sz w:val="20"/>
          <w:szCs w:val="20"/>
        </w:rPr>
        <w:t>k = number of clusters</w:t>
      </w:r>
    </w:p>
    <w:p w14:paraId="123FD0D5" w14:textId="78756BD1" w:rsidR="00B828A1" w:rsidRDefault="00503345" w:rsidP="00503345">
      <w:pPr>
        <w:ind w:firstLine="720"/>
        <w:jc w:val="both"/>
        <w:rPr>
          <w:sz w:val="16"/>
          <w:szCs w:val="16"/>
        </w:rPr>
      </w:pPr>
      <w:r w:rsidRPr="00503345">
        <w:rPr>
          <w:sz w:val="20"/>
          <w:szCs w:val="20"/>
        </w:rPr>
        <w:t>The lower the DBI value, the better the quality of the resulting clusters.</w:t>
      </w:r>
      <w:r w:rsidR="00B508CB">
        <w:rPr>
          <w:sz w:val="20"/>
          <w:szCs w:val="20"/>
        </w:rPr>
        <w:t xml:space="preserve"> </w:t>
      </w:r>
      <w:r w:rsidR="00B508CB">
        <w:rPr>
          <w:sz w:val="20"/>
          <w:szCs w:val="20"/>
        </w:rPr>
        <w:tab/>
      </w:r>
    </w:p>
    <w:p w14:paraId="353B3B72" w14:textId="77777777" w:rsidR="00B828A1" w:rsidRDefault="00B828A1">
      <w:pPr>
        <w:tabs>
          <w:tab w:val="left" w:pos="0"/>
        </w:tabs>
        <w:rPr>
          <w:b/>
          <w:sz w:val="20"/>
          <w:szCs w:val="20"/>
        </w:rPr>
      </w:pPr>
    </w:p>
    <w:p w14:paraId="3C644381" w14:textId="77777777" w:rsidR="00B828A1" w:rsidRDefault="00B508CB">
      <w:pPr>
        <w:tabs>
          <w:tab w:val="left" w:pos="0"/>
        </w:tabs>
        <w:rPr>
          <w:b/>
        </w:rPr>
      </w:pPr>
      <w:r>
        <w:rPr>
          <w:b/>
        </w:rPr>
        <w:t>3. Results and Discussions</w:t>
      </w:r>
    </w:p>
    <w:p w14:paraId="6D7E8374" w14:textId="007818A5" w:rsidR="00B828A1" w:rsidRDefault="00B508CB">
      <w:pPr>
        <w:ind w:firstLine="720"/>
        <w:jc w:val="both"/>
        <w:rPr>
          <w:color w:val="000000"/>
          <w:sz w:val="20"/>
          <w:szCs w:val="20"/>
        </w:rPr>
      </w:pPr>
      <w:r>
        <w:rPr>
          <w:color w:val="000000"/>
          <w:sz w:val="20"/>
          <w:szCs w:val="20"/>
        </w:rPr>
        <w:t xml:space="preserve">3.1. </w:t>
      </w:r>
      <w:r w:rsidR="00503345" w:rsidRPr="00503345">
        <w:rPr>
          <w:color w:val="000000"/>
          <w:sz w:val="20"/>
          <w:szCs w:val="20"/>
        </w:rPr>
        <w:t>Clustering Test Results</w:t>
      </w:r>
    </w:p>
    <w:p w14:paraId="1A562618" w14:textId="04883285" w:rsidR="00503345" w:rsidRDefault="00503345">
      <w:pPr>
        <w:ind w:firstLine="720"/>
        <w:jc w:val="both"/>
        <w:rPr>
          <w:color w:val="000000"/>
          <w:sz w:val="20"/>
          <w:szCs w:val="20"/>
        </w:rPr>
      </w:pPr>
      <w:r w:rsidRPr="00503345">
        <w:rPr>
          <w:color w:val="000000"/>
          <w:sz w:val="20"/>
          <w:szCs w:val="20"/>
        </w:rPr>
        <w:t>In this study, the authors tested three fairly similar clustering algorithms: X-Means, K-Means, and K-Medoids, with several cluster number scenarios. Performance evaluation was performed using the DBI (Derived Inferiority Index). It should be noted that the lower the DBI, the better the quality of the clusters formed. Table 1 below shows the DBI test results for the three algorithms.</w:t>
      </w:r>
    </w:p>
    <w:p w14:paraId="7806D993" w14:textId="1747CE83" w:rsidR="00503345" w:rsidRDefault="00503345" w:rsidP="00503345">
      <w:pPr>
        <w:jc w:val="center"/>
        <w:rPr>
          <w:color w:val="000000"/>
          <w:sz w:val="20"/>
          <w:szCs w:val="20"/>
        </w:rPr>
      </w:pPr>
      <w:r w:rsidRPr="00503345">
        <w:rPr>
          <w:color w:val="000000"/>
          <w:sz w:val="20"/>
          <w:szCs w:val="20"/>
        </w:rPr>
        <w:t>Table 1. DBI Test Results</w:t>
      </w:r>
    </w:p>
    <w:tbl>
      <w:tblPr>
        <w:tblStyle w:val="TableGrid"/>
        <w:tblW w:w="447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061"/>
        <w:gridCol w:w="1733"/>
        <w:gridCol w:w="1216"/>
      </w:tblGrid>
      <w:tr w:rsidR="00503345" w14:paraId="5BE6BB17" w14:textId="77777777" w:rsidTr="002437F0">
        <w:trPr>
          <w:trHeight w:val="352"/>
          <w:jc w:val="center"/>
        </w:trPr>
        <w:tc>
          <w:tcPr>
            <w:tcW w:w="461" w:type="dxa"/>
          </w:tcPr>
          <w:p w14:paraId="0E859DFC" w14:textId="77777777" w:rsidR="00503345" w:rsidRPr="00332A87" w:rsidRDefault="00503345" w:rsidP="00D903EA">
            <w:pPr>
              <w:pStyle w:val="NormalWeb"/>
              <w:rPr>
                <w:sz w:val="20"/>
                <w:szCs w:val="20"/>
              </w:rPr>
            </w:pPr>
            <w:r w:rsidRPr="00332A87">
              <w:rPr>
                <w:sz w:val="20"/>
                <w:szCs w:val="20"/>
              </w:rPr>
              <w:t>K</w:t>
            </w:r>
          </w:p>
        </w:tc>
        <w:tc>
          <w:tcPr>
            <w:tcW w:w="1061" w:type="dxa"/>
          </w:tcPr>
          <w:p w14:paraId="370A79E1" w14:textId="77777777" w:rsidR="00503345" w:rsidRPr="00332A87" w:rsidRDefault="00503345" w:rsidP="00D903EA">
            <w:pPr>
              <w:pStyle w:val="NormalWeb"/>
              <w:rPr>
                <w:sz w:val="20"/>
                <w:szCs w:val="20"/>
              </w:rPr>
            </w:pPr>
            <w:r w:rsidRPr="00332A87">
              <w:rPr>
                <w:sz w:val="20"/>
                <w:szCs w:val="20"/>
              </w:rPr>
              <w:t>K-</w:t>
            </w:r>
            <w:r w:rsidRPr="00332A87">
              <w:rPr>
                <w:i/>
                <w:iCs/>
                <w:sz w:val="20"/>
                <w:szCs w:val="20"/>
              </w:rPr>
              <w:t>Means</w:t>
            </w:r>
          </w:p>
        </w:tc>
        <w:tc>
          <w:tcPr>
            <w:tcW w:w="1733" w:type="dxa"/>
          </w:tcPr>
          <w:p w14:paraId="27F28275" w14:textId="77777777" w:rsidR="00503345" w:rsidRPr="00332A87" w:rsidRDefault="00503345" w:rsidP="00D903EA">
            <w:pPr>
              <w:pStyle w:val="NormalWeb"/>
              <w:rPr>
                <w:sz w:val="20"/>
                <w:szCs w:val="20"/>
              </w:rPr>
            </w:pPr>
            <w:r w:rsidRPr="00332A87">
              <w:rPr>
                <w:sz w:val="20"/>
                <w:szCs w:val="20"/>
              </w:rPr>
              <w:t>X-</w:t>
            </w:r>
            <w:r w:rsidRPr="00332A87">
              <w:rPr>
                <w:i/>
                <w:iCs/>
                <w:sz w:val="20"/>
                <w:szCs w:val="20"/>
              </w:rPr>
              <w:t>Means</w:t>
            </w:r>
          </w:p>
        </w:tc>
        <w:tc>
          <w:tcPr>
            <w:tcW w:w="1216" w:type="dxa"/>
          </w:tcPr>
          <w:p w14:paraId="1D83948E" w14:textId="77777777" w:rsidR="00503345" w:rsidRPr="00332A87" w:rsidRDefault="00503345" w:rsidP="00D903EA">
            <w:pPr>
              <w:pStyle w:val="NormalWeb"/>
              <w:rPr>
                <w:sz w:val="20"/>
                <w:szCs w:val="20"/>
              </w:rPr>
            </w:pPr>
            <w:r w:rsidRPr="00332A87">
              <w:rPr>
                <w:sz w:val="20"/>
                <w:szCs w:val="20"/>
              </w:rPr>
              <w:t>K-</w:t>
            </w:r>
            <w:r w:rsidRPr="00332A87">
              <w:rPr>
                <w:i/>
                <w:iCs/>
                <w:sz w:val="20"/>
                <w:szCs w:val="20"/>
              </w:rPr>
              <w:t>Medoids</w:t>
            </w:r>
          </w:p>
        </w:tc>
      </w:tr>
      <w:tr w:rsidR="00503345" w14:paraId="55FEBCED" w14:textId="77777777" w:rsidTr="002437F0">
        <w:trPr>
          <w:trHeight w:val="352"/>
          <w:jc w:val="center"/>
        </w:trPr>
        <w:tc>
          <w:tcPr>
            <w:tcW w:w="461" w:type="dxa"/>
          </w:tcPr>
          <w:p w14:paraId="3DA44157" w14:textId="77777777" w:rsidR="00503345" w:rsidRPr="00332A87" w:rsidRDefault="00503345" w:rsidP="00D903EA">
            <w:pPr>
              <w:pStyle w:val="NormalWeb"/>
              <w:rPr>
                <w:sz w:val="20"/>
                <w:szCs w:val="20"/>
              </w:rPr>
            </w:pPr>
            <w:r w:rsidRPr="00332A87">
              <w:rPr>
                <w:sz w:val="20"/>
                <w:szCs w:val="20"/>
              </w:rPr>
              <w:t>3</w:t>
            </w:r>
          </w:p>
        </w:tc>
        <w:tc>
          <w:tcPr>
            <w:tcW w:w="1061" w:type="dxa"/>
          </w:tcPr>
          <w:p w14:paraId="616B743B" w14:textId="77777777" w:rsidR="00503345" w:rsidRPr="00332A87" w:rsidRDefault="00503345" w:rsidP="00D903EA">
            <w:pPr>
              <w:pStyle w:val="NormalWeb"/>
              <w:rPr>
                <w:sz w:val="20"/>
                <w:szCs w:val="20"/>
              </w:rPr>
            </w:pPr>
            <w:r w:rsidRPr="00332A87">
              <w:rPr>
                <w:sz w:val="20"/>
                <w:szCs w:val="20"/>
              </w:rPr>
              <w:t>0.544</w:t>
            </w:r>
          </w:p>
        </w:tc>
        <w:tc>
          <w:tcPr>
            <w:tcW w:w="1733" w:type="dxa"/>
          </w:tcPr>
          <w:p w14:paraId="7256DC2A" w14:textId="77777777" w:rsidR="00503345" w:rsidRPr="00332A87" w:rsidRDefault="00503345" w:rsidP="00D903EA">
            <w:pPr>
              <w:pStyle w:val="NormalWeb"/>
              <w:rPr>
                <w:sz w:val="20"/>
                <w:szCs w:val="20"/>
              </w:rPr>
            </w:pPr>
            <w:r w:rsidRPr="00332A87">
              <w:rPr>
                <w:sz w:val="20"/>
                <w:szCs w:val="20"/>
              </w:rPr>
              <w:t>0.513</w:t>
            </w:r>
          </w:p>
        </w:tc>
        <w:tc>
          <w:tcPr>
            <w:tcW w:w="1216" w:type="dxa"/>
          </w:tcPr>
          <w:p w14:paraId="09492435" w14:textId="77777777" w:rsidR="00503345" w:rsidRPr="00332A87" w:rsidRDefault="00503345" w:rsidP="00D903EA">
            <w:pPr>
              <w:pStyle w:val="NormalWeb"/>
              <w:rPr>
                <w:sz w:val="20"/>
                <w:szCs w:val="20"/>
              </w:rPr>
            </w:pPr>
            <w:r w:rsidRPr="00332A87">
              <w:rPr>
                <w:sz w:val="20"/>
                <w:szCs w:val="20"/>
              </w:rPr>
              <w:t>0.550</w:t>
            </w:r>
          </w:p>
        </w:tc>
      </w:tr>
      <w:tr w:rsidR="00503345" w14:paraId="6A4F07E3" w14:textId="77777777" w:rsidTr="002437F0">
        <w:trPr>
          <w:trHeight w:val="352"/>
          <w:jc w:val="center"/>
        </w:trPr>
        <w:tc>
          <w:tcPr>
            <w:tcW w:w="461" w:type="dxa"/>
          </w:tcPr>
          <w:p w14:paraId="28A2A85D" w14:textId="77777777" w:rsidR="00503345" w:rsidRPr="00332A87" w:rsidRDefault="00503345" w:rsidP="00D903EA">
            <w:pPr>
              <w:pStyle w:val="NormalWeb"/>
              <w:rPr>
                <w:sz w:val="20"/>
                <w:szCs w:val="20"/>
              </w:rPr>
            </w:pPr>
            <w:r w:rsidRPr="00332A87">
              <w:rPr>
                <w:sz w:val="20"/>
                <w:szCs w:val="20"/>
              </w:rPr>
              <w:t>5</w:t>
            </w:r>
          </w:p>
        </w:tc>
        <w:tc>
          <w:tcPr>
            <w:tcW w:w="1061" w:type="dxa"/>
          </w:tcPr>
          <w:p w14:paraId="0321D094" w14:textId="77777777" w:rsidR="00503345" w:rsidRPr="00332A87" w:rsidRDefault="00503345" w:rsidP="00D903EA">
            <w:pPr>
              <w:pStyle w:val="NormalWeb"/>
              <w:rPr>
                <w:sz w:val="20"/>
                <w:szCs w:val="20"/>
              </w:rPr>
            </w:pPr>
            <w:r w:rsidRPr="00332A87">
              <w:rPr>
                <w:sz w:val="20"/>
                <w:szCs w:val="20"/>
              </w:rPr>
              <w:t>0.563</w:t>
            </w:r>
          </w:p>
        </w:tc>
        <w:tc>
          <w:tcPr>
            <w:tcW w:w="1733" w:type="dxa"/>
          </w:tcPr>
          <w:p w14:paraId="434B7A9C" w14:textId="0319D780" w:rsidR="00503345" w:rsidRPr="00332A87" w:rsidRDefault="00503345" w:rsidP="00D903EA">
            <w:pPr>
              <w:pStyle w:val="NormalWeb"/>
              <w:rPr>
                <w:b/>
                <w:bCs/>
                <w:sz w:val="20"/>
                <w:szCs w:val="20"/>
              </w:rPr>
            </w:pPr>
            <w:r w:rsidRPr="00332A87">
              <w:rPr>
                <w:b/>
                <w:bCs/>
                <w:sz w:val="20"/>
                <w:szCs w:val="20"/>
              </w:rPr>
              <w:t>0.404(</w:t>
            </w:r>
            <w:r w:rsidR="00B558FA">
              <w:rPr>
                <w:b/>
                <w:bCs/>
                <w:sz w:val="20"/>
                <w:szCs w:val="20"/>
                <w:lang w:val="en-US"/>
              </w:rPr>
              <w:t>Lowest</w:t>
            </w:r>
            <w:r w:rsidRPr="00332A87">
              <w:rPr>
                <w:b/>
                <w:bCs/>
                <w:sz w:val="20"/>
                <w:szCs w:val="20"/>
              </w:rPr>
              <w:t>)</w:t>
            </w:r>
          </w:p>
        </w:tc>
        <w:tc>
          <w:tcPr>
            <w:tcW w:w="1216" w:type="dxa"/>
          </w:tcPr>
          <w:p w14:paraId="41AB7908" w14:textId="77777777" w:rsidR="00503345" w:rsidRPr="00332A87" w:rsidRDefault="00503345" w:rsidP="00D903EA">
            <w:pPr>
              <w:pStyle w:val="NormalWeb"/>
              <w:rPr>
                <w:sz w:val="20"/>
                <w:szCs w:val="20"/>
              </w:rPr>
            </w:pPr>
            <w:r w:rsidRPr="00332A87">
              <w:rPr>
                <w:sz w:val="20"/>
                <w:szCs w:val="20"/>
              </w:rPr>
              <w:t>0.692</w:t>
            </w:r>
          </w:p>
        </w:tc>
      </w:tr>
      <w:tr w:rsidR="00503345" w14:paraId="1BA58EEC" w14:textId="77777777" w:rsidTr="002437F0">
        <w:trPr>
          <w:trHeight w:val="352"/>
          <w:jc w:val="center"/>
        </w:trPr>
        <w:tc>
          <w:tcPr>
            <w:tcW w:w="461" w:type="dxa"/>
          </w:tcPr>
          <w:p w14:paraId="74EE8373" w14:textId="77777777" w:rsidR="00503345" w:rsidRPr="00332A87" w:rsidRDefault="00503345" w:rsidP="00D903EA">
            <w:pPr>
              <w:pStyle w:val="NormalWeb"/>
              <w:rPr>
                <w:sz w:val="20"/>
                <w:szCs w:val="20"/>
              </w:rPr>
            </w:pPr>
            <w:r w:rsidRPr="00332A87">
              <w:rPr>
                <w:sz w:val="20"/>
                <w:szCs w:val="20"/>
              </w:rPr>
              <w:t>7</w:t>
            </w:r>
          </w:p>
        </w:tc>
        <w:tc>
          <w:tcPr>
            <w:tcW w:w="1061" w:type="dxa"/>
          </w:tcPr>
          <w:p w14:paraId="7D35D9DF" w14:textId="77777777" w:rsidR="00503345" w:rsidRPr="00332A87" w:rsidRDefault="00503345" w:rsidP="00D903EA">
            <w:pPr>
              <w:pStyle w:val="NormalWeb"/>
              <w:rPr>
                <w:sz w:val="20"/>
                <w:szCs w:val="20"/>
              </w:rPr>
            </w:pPr>
            <w:r w:rsidRPr="00332A87">
              <w:rPr>
                <w:sz w:val="20"/>
                <w:szCs w:val="20"/>
              </w:rPr>
              <w:t>0.422</w:t>
            </w:r>
          </w:p>
        </w:tc>
        <w:tc>
          <w:tcPr>
            <w:tcW w:w="1733" w:type="dxa"/>
          </w:tcPr>
          <w:p w14:paraId="15F42D09" w14:textId="77777777" w:rsidR="00503345" w:rsidRPr="00332A87" w:rsidRDefault="00503345" w:rsidP="00D903EA">
            <w:pPr>
              <w:pStyle w:val="NormalWeb"/>
              <w:rPr>
                <w:bCs/>
                <w:sz w:val="20"/>
                <w:szCs w:val="20"/>
              </w:rPr>
            </w:pPr>
            <w:r w:rsidRPr="00332A87">
              <w:rPr>
                <w:bCs/>
                <w:sz w:val="20"/>
                <w:szCs w:val="20"/>
              </w:rPr>
              <w:t>0.409</w:t>
            </w:r>
          </w:p>
        </w:tc>
        <w:tc>
          <w:tcPr>
            <w:tcW w:w="1216" w:type="dxa"/>
          </w:tcPr>
          <w:p w14:paraId="537070D5" w14:textId="77777777" w:rsidR="00503345" w:rsidRPr="00332A87" w:rsidRDefault="00503345" w:rsidP="00D903EA">
            <w:pPr>
              <w:pStyle w:val="NormalWeb"/>
              <w:rPr>
                <w:sz w:val="20"/>
                <w:szCs w:val="20"/>
              </w:rPr>
            </w:pPr>
            <w:r w:rsidRPr="00332A87">
              <w:rPr>
                <w:sz w:val="20"/>
                <w:szCs w:val="20"/>
              </w:rPr>
              <w:t>0.739</w:t>
            </w:r>
          </w:p>
        </w:tc>
      </w:tr>
    </w:tbl>
    <w:p w14:paraId="38CA2A65" w14:textId="0A3E6D19" w:rsidR="00503345" w:rsidRDefault="00503345" w:rsidP="00503345">
      <w:pPr>
        <w:ind w:firstLine="709"/>
        <w:jc w:val="both"/>
        <w:rPr>
          <w:color w:val="000000"/>
          <w:sz w:val="20"/>
          <w:szCs w:val="20"/>
        </w:rPr>
      </w:pPr>
      <w:r w:rsidRPr="00503345">
        <w:rPr>
          <w:color w:val="000000"/>
          <w:sz w:val="20"/>
          <w:szCs w:val="20"/>
        </w:rPr>
        <w:t>Based on these results, X-Means with a value of K = 5 produces the lowest DBI of the other two algorithms with a result of 0.404, so this algorithm is considered the most optimal in forming clusters for fashion business customer datasets, especially the dataset used in this study.</w:t>
      </w:r>
    </w:p>
    <w:p w14:paraId="2985DFF2" w14:textId="518DB795" w:rsidR="00B828A1" w:rsidRDefault="00B508CB">
      <w:pPr>
        <w:ind w:firstLine="720"/>
        <w:jc w:val="both"/>
        <w:rPr>
          <w:color w:val="000000"/>
          <w:sz w:val="20"/>
          <w:szCs w:val="20"/>
        </w:rPr>
      </w:pPr>
      <w:r>
        <w:rPr>
          <w:color w:val="000000"/>
          <w:sz w:val="20"/>
          <w:szCs w:val="20"/>
        </w:rPr>
        <w:t xml:space="preserve">3.2. </w:t>
      </w:r>
      <w:r w:rsidR="00503345" w:rsidRPr="00503345">
        <w:rPr>
          <w:color w:val="000000"/>
          <w:sz w:val="20"/>
          <w:szCs w:val="20"/>
        </w:rPr>
        <w:t>Cluster Interpretation Based on Age and Expenditure</w:t>
      </w:r>
    </w:p>
    <w:p w14:paraId="0FED027C" w14:textId="784AD7C5" w:rsidR="00B828A1" w:rsidRDefault="00B508CB">
      <w:pPr>
        <w:tabs>
          <w:tab w:val="left" w:pos="0"/>
        </w:tabs>
        <w:jc w:val="both"/>
        <w:rPr>
          <w:color w:val="000000"/>
          <w:sz w:val="20"/>
          <w:szCs w:val="20"/>
        </w:rPr>
      </w:pPr>
      <w:r>
        <w:rPr>
          <w:color w:val="000000"/>
          <w:sz w:val="20"/>
          <w:szCs w:val="20"/>
        </w:rPr>
        <w:tab/>
      </w:r>
      <w:r w:rsidR="00503345" w:rsidRPr="00503345">
        <w:rPr>
          <w:color w:val="000000"/>
          <w:sz w:val="20"/>
          <w:szCs w:val="20"/>
        </w:rPr>
        <w:t>X-Means generates customer groupings into five clusters with distinct patterns. In general, the resulting segmentation indicates a tendency for age to be related to customer spending patterns. One of the key findings in the study using this dataset is that customers aged 40-50 years have the highest average spending, around 15,000-20,000 rupiah. This value also serves as the overall average of customer spending in the dataset (mean total spending ≈ 17,026). This indicates that the adult age group tends to have more stable purchasing power than the younger age group.</w:t>
      </w:r>
    </w:p>
    <w:p w14:paraId="6A448C03" w14:textId="5BA677E9" w:rsidR="00503345" w:rsidRDefault="00FF7DEE" w:rsidP="00FF7DEE">
      <w:pPr>
        <w:tabs>
          <w:tab w:val="left" w:pos="0"/>
        </w:tabs>
        <w:ind w:firstLine="709"/>
        <w:jc w:val="both"/>
        <w:rPr>
          <w:color w:val="000000"/>
          <w:sz w:val="20"/>
          <w:szCs w:val="20"/>
        </w:rPr>
      </w:pPr>
      <w:r>
        <w:rPr>
          <w:color w:val="000000"/>
          <w:sz w:val="20"/>
          <w:szCs w:val="20"/>
        </w:rPr>
        <w:t xml:space="preserve">3.3. </w:t>
      </w:r>
      <w:r w:rsidRPr="00FF7DEE">
        <w:rPr>
          <w:color w:val="000000"/>
          <w:sz w:val="20"/>
          <w:szCs w:val="20"/>
        </w:rPr>
        <w:t>Algorithm Performance Comparison</w:t>
      </w:r>
    </w:p>
    <w:p w14:paraId="741E7C1E" w14:textId="77777777" w:rsidR="00FF7DEE" w:rsidRPr="00FF7DEE" w:rsidRDefault="00FF7DEE" w:rsidP="00FF7DEE">
      <w:pPr>
        <w:tabs>
          <w:tab w:val="left" w:pos="0"/>
        </w:tabs>
        <w:ind w:firstLine="709"/>
        <w:jc w:val="both"/>
        <w:rPr>
          <w:color w:val="000000"/>
          <w:sz w:val="20"/>
          <w:szCs w:val="20"/>
        </w:rPr>
      </w:pPr>
      <w:r w:rsidRPr="00FF7DEE">
        <w:rPr>
          <w:color w:val="000000"/>
          <w:sz w:val="20"/>
          <w:szCs w:val="20"/>
        </w:rPr>
        <w:t>The evaluation results show that the X-Means algorithm is superior to K-Means and K-Medoids because it is able to automatically determine the optimal number of clusters and produces better cluster separation (lowest DBI). K-Means performed lower than the X-Means algorithm and higher than K-Medoids on this dataset. K-Medoids produced the highest DBI value, indicating that this algorithm is less optimal on the fashion business dataset used in this study.</w:t>
      </w:r>
    </w:p>
    <w:p w14:paraId="1C5308B4" w14:textId="3845F2D9" w:rsidR="00FF7DEE" w:rsidRDefault="00FF7DEE" w:rsidP="00FF7DEE">
      <w:pPr>
        <w:tabs>
          <w:tab w:val="left" w:pos="0"/>
        </w:tabs>
        <w:ind w:firstLine="709"/>
        <w:jc w:val="both"/>
        <w:rPr>
          <w:color w:val="000000"/>
          <w:sz w:val="20"/>
          <w:szCs w:val="20"/>
        </w:rPr>
      </w:pPr>
      <w:r w:rsidRPr="00FF7DEE">
        <w:rPr>
          <w:color w:val="000000"/>
          <w:sz w:val="20"/>
          <w:szCs w:val="20"/>
        </w:rPr>
        <w:t>The factor that makes X-Means superior is its BIC-based clustering mechanism, which makes cluster formation more in line with the natural patterns of customer data.</w:t>
      </w:r>
    </w:p>
    <w:p w14:paraId="6E824C31" w14:textId="50175869" w:rsidR="00FF7DEE" w:rsidRDefault="00FF7DEE" w:rsidP="00FF7DEE">
      <w:pPr>
        <w:tabs>
          <w:tab w:val="left" w:pos="0"/>
        </w:tabs>
        <w:ind w:firstLine="709"/>
        <w:jc w:val="both"/>
        <w:rPr>
          <w:color w:val="000000"/>
          <w:sz w:val="20"/>
          <w:szCs w:val="20"/>
        </w:rPr>
      </w:pPr>
      <w:r>
        <w:rPr>
          <w:color w:val="000000"/>
          <w:sz w:val="20"/>
          <w:szCs w:val="20"/>
        </w:rPr>
        <w:t xml:space="preserve">3.4. </w:t>
      </w:r>
      <w:r w:rsidRPr="00FF7DEE">
        <w:rPr>
          <w:color w:val="000000"/>
          <w:sz w:val="20"/>
          <w:szCs w:val="20"/>
        </w:rPr>
        <w:t>Discussion of Results and Implications for Fashion Business</w:t>
      </w:r>
    </w:p>
    <w:p w14:paraId="01103B1E" w14:textId="5A052ADD" w:rsidR="008509D9" w:rsidRPr="008509D9" w:rsidRDefault="008509D9" w:rsidP="008509D9">
      <w:pPr>
        <w:tabs>
          <w:tab w:val="left" w:pos="0"/>
        </w:tabs>
        <w:ind w:firstLine="709"/>
        <w:jc w:val="both"/>
        <w:rPr>
          <w:color w:val="000000"/>
          <w:sz w:val="20"/>
          <w:szCs w:val="20"/>
        </w:rPr>
      </w:pPr>
      <w:r w:rsidRPr="008509D9">
        <w:rPr>
          <w:color w:val="000000"/>
          <w:sz w:val="20"/>
          <w:szCs w:val="20"/>
        </w:rPr>
        <w:t>The main finding of this study</w:t>
      </w:r>
      <w:r>
        <w:rPr>
          <w:color w:val="000000"/>
          <w:sz w:val="20"/>
          <w:szCs w:val="20"/>
        </w:rPr>
        <w:t xml:space="preserve"> is </w:t>
      </w:r>
      <w:r w:rsidRPr="008509D9">
        <w:rPr>
          <w:color w:val="000000"/>
          <w:sz w:val="20"/>
          <w:szCs w:val="20"/>
        </w:rPr>
        <w:t>the superiority of X-Means with the lowest DBI value of 0.404 at k = 5</w:t>
      </w:r>
      <w:r>
        <w:rPr>
          <w:color w:val="000000"/>
          <w:sz w:val="20"/>
          <w:szCs w:val="20"/>
        </w:rPr>
        <w:t xml:space="preserve"> </w:t>
      </w:r>
      <w:r w:rsidRPr="008509D9">
        <w:rPr>
          <w:color w:val="000000"/>
          <w:sz w:val="20"/>
          <w:szCs w:val="20"/>
        </w:rPr>
        <w:t>can be explained by the BIC</w:t>
      </w:r>
      <w:r>
        <w:rPr>
          <w:color w:val="000000"/>
          <w:sz w:val="20"/>
          <w:szCs w:val="20"/>
        </w:rPr>
        <w:t xml:space="preserve"> </w:t>
      </w:r>
      <w:r w:rsidRPr="008509D9">
        <w:rPr>
          <w:color w:val="000000"/>
          <w:sz w:val="20"/>
          <w:szCs w:val="20"/>
        </w:rPr>
        <w:t xml:space="preserve">based adaptive mechanism that underpins this algorithm. Unlike K-Means, which requires subjective determination of the number of clusters, X-Means recursively evaluates the need for cluster separation based on increasing BIC values ​​as an indicator of model quality </w:t>
      </w:r>
      <w:r>
        <w:rPr>
          <w:color w:val="000000"/>
          <w:sz w:val="20"/>
          <w:szCs w:val="20"/>
        </w:rPr>
        <w:fldChar w:fldCharType="begin" w:fldLock="1"/>
      </w:r>
      <w:r>
        <w:rPr>
          <w:color w:val="000000"/>
          <w:sz w:val="20"/>
          <w:szCs w:val="20"/>
        </w:rPr>
        <w:instrText>ADDIN CSL_CITATION {"citationItems":[{"id":"ITEM-1","itemData":{"author":[{"dropping-particle":"","family":"Tarumingkeng","given":"Rudy C","non-dropping-particle":"","parse-names":false,"suffix":""}],"id":"ITEM-1","issued":{"date-parts":[["2025"]]},"publisher":"RUDYCT e-PRESS","publisher-place":"Bogor","title":"Bayesian Information Criterion(BIC)","type":"book"},"uris":["http://www.mendeley.com/documents/?uuid=8554140c-a7fd-43e7-8f61-82693167ea48"]}],"mendeley":{"formattedCitation":"(Tarumingkeng, 2025)","plainTextFormattedCitation":"(Tarumingkeng, 2025)","previouslyFormattedCitation":"(Tarumingkeng, 2025)"},"properties":{"noteIndex":0},"schema":"https://github.com/citation-style-language/schema/raw/master/csl-citation.json"}</w:instrText>
      </w:r>
      <w:r>
        <w:rPr>
          <w:color w:val="000000"/>
          <w:sz w:val="20"/>
          <w:szCs w:val="20"/>
        </w:rPr>
        <w:fldChar w:fldCharType="separate"/>
      </w:r>
      <w:r w:rsidRPr="008509D9">
        <w:rPr>
          <w:noProof/>
          <w:color w:val="000000"/>
          <w:sz w:val="20"/>
          <w:szCs w:val="20"/>
        </w:rPr>
        <w:t>(Tarumingkeng, 2025)</w:t>
      </w:r>
      <w:r>
        <w:rPr>
          <w:color w:val="000000"/>
          <w:sz w:val="20"/>
          <w:szCs w:val="20"/>
        </w:rPr>
        <w:fldChar w:fldCharType="end"/>
      </w:r>
      <w:r w:rsidRPr="008509D9">
        <w:rPr>
          <w:color w:val="000000"/>
          <w:sz w:val="20"/>
          <w:szCs w:val="20"/>
        </w:rPr>
        <w:t>. This finding is consistent with a study by Putra et al. (2022) which demonstrated that the BIC approach to X-Means produced more stable cluster boundaries in datasets with complex distribution variations</w:t>
      </w:r>
      <w:r>
        <w:rPr>
          <w:color w:val="000000"/>
          <w:sz w:val="20"/>
          <w:szCs w:val="20"/>
        </w:rPr>
        <w:t xml:space="preserve">, </w:t>
      </w:r>
      <w:r w:rsidRPr="008509D9">
        <w:rPr>
          <w:color w:val="000000"/>
          <w:sz w:val="20"/>
          <w:szCs w:val="20"/>
        </w:rPr>
        <w:t xml:space="preserve">a common characteristic of fashion customer transaction data that tends to form heterogeneous purchasing patterns. The superiority of X-Means also aligns with a study by Ginting et al. (2024) which stated that this algorithm is able to produce more representative clusters than conventional methods because its division follows the natural structure of the data, not the researcher's initial assumptions. A surprising finding in this study is the dominance of the 40–50 age group as the group with the highest spending (Rp 15,000–20,000), contradicting the common assumption that young consumers (18–25 years old) dominate the fashion market </w:t>
      </w:r>
      <w:r>
        <w:rPr>
          <w:color w:val="000000"/>
          <w:sz w:val="20"/>
          <w:szCs w:val="20"/>
        </w:rPr>
        <w:fldChar w:fldCharType="begin" w:fldLock="1"/>
      </w:r>
      <w:r>
        <w:rPr>
          <w:color w:val="000000"/>
          <w:sz w:val="20"/>
          <w:szCs w:val="20"/>
        </w:rPr>
        <w:instrText>ADDIN CSL_CITATION {"citationItems":[{"id":"ITEM-1","itemData":{"DOI":"10.35957/prmm.v4i2.4744","ISSN":"2714-8475","abstract":"Tujuan penelitian ini adalah untuk menganalisis kelayakan Bize Clothing Boutique menjadi bisnis inovasi. Pemilihan usaha pakaian sebagai objek penelitian secara purposive berdasarkan pertimbangan utama telah memenuhi persyaratan untuk dijadikan inovasi. Data primer dikumpulkan melalui wawancara terstruktur dan penyebaran kuesioner, kemudian diolah menggunakan analisis laporan keuangan (Laporan Laba/Rugi dan Neraca), analisis kelayakan bisnis (Payback Period, Net Present Value, Profitabilitas Index, Internal Rate of Return, Average Rate of Return), dan analisis keuangan (Break Event Point). Hasil analisis diinterprestasikan secara deskritif dengan menggunakan tabulasi dan grafik, kemudian dilakukan pengambilan kesimpulan.","author":[{"dropping-particle":"","family":"Furtiman","given":"Kelly Evita","non-dropping-particle":"","parse-names":false,"suffix":""},{"dropping-particle":"","family":"Artina","given":"Nyimas","non-dropping-particle":"","parse-names":false,"suffix":""}],"container-title":"Publikasi Riset Mahasiswa Manajemen","id":"ITEM-1","issue":"2","issued":{"date-parts":[["2023"]]},"page":"97-106","title":"Analisis Rencana Usaha Bize Clothing Boutique Pakaian Big Size Di Kota Palembang","type":"article-journal","volume":"4"},"uris":["http://www.mendeley.com/documents/?uuid=852bb4ba-505d-48c2-a83a-66ecca3954d6"]}],"mendeley":{"formattedCitation":"(Furtiman &amp; Artina, 2023)","plainTextFormattedCitation":"(Furtiman &amp; Artina, 2023)","previouslyFormattedCitation":"(Furtiman &amp; Artina, 2023)"},"properties":{"noteIndex":0},"schema":"https://github.com/citation-style-language/schema/raw/master/csl-citation.json"}</w:instrText>
      </w:r>
      <w:r>
        <w:rPr>
          <w:color w:val="000000"/>
          <w:sz w:val="20"/>
          <w:szCs w:val="20"/>
        </w:rPr>
        <w:fldChar w:fldCharType="separate"/>
      </w:r>
      <w:r w:rsidRPr="008509D9">
        <w:rPr>
          <w:noProof/>
          <w:color w:val="000000"/>
          <w:sz w:val="20"/>
          <w:szCs w:val="20"/>
        </w:rPr>
        <w:t>(Furtiman &amp; Artina, 2023)</w:t>
      </w:r>
      <w:r>
        <w:rPr>
          <w:color w:val="000000"/>
          <w:sz w:val="20"/>
          <w:szCs w:val="20"/>
        </w:rPr>
        <w:fldChar w:fldCharType="end"/>
      </w:r>
      <w:r w:rsidRPr="008509D9">
        <w:rPr>
          <w:color w:val="000000"/>
          <w:sz w:val="20"/>
          <w:szCs w:val="20"/>
        </w:rPr>
        <w:t xml:space="preserve">. This phenomenon can be explained through the context of Indonesian modest fashion, which is sought after by adults who prioritize quality and cultural conformity </w:t>
      </w:r>
      <w:r>
        <w:rPr>
          <w:color w:val="000000"/>
          <w:sz w:val="20"/>
          <w:szCs w:val="20"/>
        </w:rPr>
        <w:fldChar w:fldCharType="begin" w:fldLock="1"/>
      </w:r>
      <w:r>
        <w:rPr>
          <w:color w:val="000000"/>
          <w:sz w:val="20"/>
          <w:szCs w:val="20"/>
        </w:rPr>
        <w:instrText>ADDIN CSL_CITATION {"citationItems":[{"id":"ITEM-1","itemData":{"DOI":"10.46306/jabb.v5i1.978","ISSN":"2722-936X","abstract":"Currently, the world of fashion sells a lot via e-commerce. The main cause of this condition is the fashion world's target consumers who focus on the productive age group, namely 15 - 64 years old. However, for young people's fashion, many people aged 15 - 40 are looking at it. This condition then led to the growth of very tight fashion competition. Therefore, fashion businesses need to design a systematic business strategy to ensure the sustainability of their business. One of the business ventures that is facing the current competitive situation with fashion is Paul Distro Clothing. Focusing on men's clothing products, namely t-shirts with character motifs, are the main products. Paul Distro Clothing is one of the business actors who is facing competition in the fashion business, such as the emergence of new competitors with the same products, thrift products which are being loved by young people. This assistance is also needed so that business continuity continues well. The output target of this community service activity is to increase knowledge of partners' business strategies as a business sustainability effort.","author":[{"dropping-particle":"","family":"Tresyanto","given":"Citra Anggraini","non-dropping-particle":"","parse-names":false,"suffix":""},{"dropping-particle":"","family":"Ayu","given":"Stephanie Astrid","non-dropping-particle":"","parse-names":false,"suffix":""},{"dropping-particle":"","family":"Setyawati","given":"V. Devina","non-dropping-particle":"","parse-names":false,"suffix":""},{"dropping-particle":"","family":"Susilo","given":"Maria Angelina","non-dropping-particle":"","parse-names":false,"suffix":""}],"container-title":"Jurnal Abdimas Bina Bangsa","id":"ITEM-1","issue":"1","issued":{"date-parts":[["2024"]]},"page":"596-603","title":"Pendampingan Pengembangan Bisnis Dengan Implementasi Strategi Bisnis Model Canvas Pada Clothing Distro Paul – Surabaya","type":"article-journal","volume":"5"},"uris":["http://www.mendeley.com/documents/?uuid=11136d35-aa03-4009-b9d1-9a208963b32f"]}],"mendeley":{"formattedCitation":"(Tresyanto et al., 2024)","plainTextFormattedCitation":"(Tresyanto et al., 2024)","previouslyFormattedCitation":"(Tresyanto et al., 2024)"},"properties":{"noteIndex":0},"schema":"https://github.com/citation-style-language/schema/raw/master/csl-citation.json"}</w:instrText>
      </w:r>
      <w:r>
        <w:rPr>
          <w:color w:val="000000"/>
          <w:sz w:val="20"/>
          <w:szCs w:val="20"/>
        </w:rPr>
        <w:fldChar w:fldCharType="separate"/>
      </w:r>
      <w:r w:rsidRPr="008509D9">
        <w:rPr>
          <w:noProof/>
          <w:color w:val="000000"/>
          <w:sz w:val="20"/>
          <w:szCs w:val="20"/>
        </w:rPr>
        <w:t>(Tresyanto et al., 2024)</w:t>
      </w:r>
      <w:r>
        <w:rPr>
          <w:color w:val="000000"/>
          <w:sz w:val="20"/>
          <w:szCs w:val="20"/>
        </w:rPr>
        <w:fldChar w:fldCharType="end"/>
      </w:r>
      <w:r w:rsidRPr="008509D9">
        <w:rPr>
          <w:color w:val="000000"/>
          <w:sz w:val="20"/>
          <w:szCs w:val="20"/>
        </w:rPr>
        <w:t>. The 40–50 age group is generally at the peak of economic productivity with stable purchasing power, thus tending to allocate a larger budget to secondary needs such as quality clothing</w:t>
      </w:r>
      <w:r>
        <w:rPr>
          <w:color w:val="000000"/>
          <w:sz w:val="20"/>
          <w:szCs w:val="20"/>
        </w:rPr>
        <w:t xml:space="preserve">, </w:t>
      </w:r>
      <w:r w:rsidRPr="008509D9">
        <w:rPr>
          <w:color w:val="000000"/>
          <w:sz w:val="20"/>
          <w:szCs w:val="20"/>
        </w:rPr>
        <w:t>consistent with Rahma Dianti's (2023) finding that age-based segmentation significantly influences consumer budget allocation patterns. This finding adds to the customer segmentation literature by demonstrating that the dominance of young people in the fashion industry is not universal and is highly dependent on the product context and local cultural values.</w:t>
      </w:r>
    </w:p>
    <w:p w14:paraId="66B8A6C4" w14:textId="22B6375E" w:rsidR="008509D9" w:rsidRPr="008509D9" w:rsidRDefault="008509D9" w:rsidP="008509D9">
      <w:pPr>
        <w:tabs>
          <w:tab w:val="left" w:pos="0"/>
        </w:tabs>
        <w:ind w:firstLine="709"/>
        <w:jc w:val="both"/>
        <w:rPr>
          <w:color w:val="000000"/>
          <w:sz w:val="20"/>
          <w:szCs w:val="20"/>
        </w:rPr>
      </w:pPr>
      <w:r w:rsidRPr="008509D9">
        <w:rPr>
          <w:color w:val="000000"/>
          <w:sz w:val="20"/>
          <w:szCs w:val="20"/>
        </w:rPr>
        <w:t xml:space="preserve">The suboptimal performance of K-Medoids (DBI 0.692–0.739), despite its known resilience to outliers, indicates that this dataset is relatively clean after the preprocessing stage. As explained by Sholikhah (2022), the advantages of K-Medoids are only significant in datasets with high noise; in transaction data that has undergone normalization and missing value handling, these advantages become irrelevant. Meanwhile, fluctuations in K-Means performance across various k values ​​(DBI 0.422–0.563) confirm its dependence on the initial k determination—a structural weakness that X-Means addresses through its automated k mechanism </w:t>
      </w:r>
      <w:r>
        <w:rPr>
          <w:color w:val="000000"/>
          <w:sz w:val="20"/>
          <w:szCs w:val="20"/>
        </w:rPr>
        <w:fldChar w:fldCharType="begin" w:fldLock="1"/>
      </w:r>
      <w:r w:rsidR="00315A7B">
        <w:rPr>
          <w:color w:val="000000"/>
          <w:sz w:val="20"/>
          <w:szCs w:val="20"/>
        </w:rPr>
        <w:instrText>ADDIN CSL_CITATION {"citationItems":[{"id":"ITEM-1","itemData":{"DOI":"10.25008/janitra.v3i1.151","abstract":"Tempat tinggal atau rumah merupakan kebutuhan masyarakat yang sangat mendasar bagi setiap orang selain sandang dan pangan. Rumah yang layak huni dapat diketahui dari struktur bangunan rumah dan fasilitas rumah yang ada. Struktur bangunan rumah meliputi luas lantai, jenis lantai, jenis atap, dan jenis dinding. Sedangkan fasilitas rumah meliputi sumber air minum, sumber penerangan, dan tempat pembuangan akhir kotoran. Dalam penelitian ini penulis akan melakukan pengelompokan rumah tidak layak huni dengan melihat struktur bangunan rumah dan fasilitas rumah yang dimiliki setiap rumah tangga di 4 wilayah yaitu: Batu layang, siantan hilir, siantan tengah dan siantan hulu. Salah satu metode yang dapat digunakan untuk pengelompokan rumah tidak layak huni adalah metode X-means clustering. karena merupakan salah satu penyempurnaan dari metode K-Means clustering. Adapun tahapan metode x-means terdiri dari dua langkah yang diulang sampai selesai. yaitu, 1) Tingkatkan-Params, pada langkah ini menerapkam algoritma k-means pada awalnya untuk k cluster hingga konvergensi. Dimana k sama dengan batas bawah yang disediakan oleh pengguna.2) Perbaiki Struktur, langkah perbaikan struktur ini dimulai dengan memecah setiap pusat cluster menjadi dua anak dalam arah yang berlawanan di sepanjang vektor yang dipilih secara acak. Setelah itu menjalankan k-means secara lokal di dalam setiap cluster untuk dua cluster. Keputusan masing-masing pusat cluster sendiri dengan membandingkan nilai-nilai Bayesian Information Criterion (BIC). 3) Jika K &gt; = kmax (batas atas) berhenti dan laporkan ke model penilaian terbaik yang ditemukan selama penarian, jika tidak pergi ke langkah 1. Penelitian ini bertujuan untuk menggali informasi dalam memetakan atau mengelompokan rumah tidak layak huni menggunakan algoritma x-means menjadi beberapa cluster serta untuk mengetahui nilai akurasi terbaik dari hasil uji Davies Bouldin Index (DBI). Hasil yang pengelompokan menggunakan x-means diperoleh terbaik sebanyak 2 cluster, yaitu cluster 0 sebanyak 931 item dan cluster 1 sebanyak 444 item serta Nilai Davies Bouldin Index yang dihasilkan dari algoritma x-means ini sebesar 2,079. Dengan menghitung jarak antara rata-rata cluster diperoleh bahwa cluster 0 merupakan kelompok terbaik dengan jarak terdekat sebesar 9,728.","author":[{"dropping-particle":"","family":"Rohendi","given":"Ghina Fitria","non-dropping-particle":"","parse-names":false,"suffix":""},{"dropping-particle":"","family":"Suarna","given":"Nana","non-dropping-particle":"","parse-names":false,"suffix":""},{"dropping-particle":"","family":"Lestari","given":"Gifthera Dwi","non-dropping-particle":"","parse-names":false,"suffix":""}],"container-title":"Jurnal Janitra Informatika dan Sistem Informasi","id":"ITEM-1","issue":"1","issued":{"date-parts":[["2023"]]},"page":"18-29","title":"Analisis Rumah Tidak Layak Huni Menggunakan Algoritma X-Means","type":"article-journal","volume":"3"},"uris":["http://www.mendeley.com/documents/?uuid=f5fe0783-980f-4014-af7c-47813ac977e8"]}],"mendeley":{"formattedCitation":"(Rohendi et al., 2023)","plainTextFormattedCitation":"(Rohendi et al., 2023)","previouslyFormattedCitation":"(Rohendi et al., 2023)"},"properties":{"noteIndex":0},"schema":"https://github.com/citation-style-language/schema/raw/master/csl-citation.json"}</w:instrText>
      </w:r>
      <w:r>
        <w:rPr>
          <w:color w:val="000000"/>
          <w:sz w:val="20"/>
          <w:szCs w:val="20"/>
        </w:rPr>
        <w:fldChar w:fldCharType="separate"/>
      </w:r>
      <w:r w:rsidRPr="008509D9">
        <w:rPr>
          <w:noProof/>
          <w:color w:val="000000"/>
          <w:sz w:val="20"/>
          <w:szCs w:val="20"/>
        </w:rPr>
        <w:t>(Rohendi et al., 2023)</w:t>
      </w:r>
      <w:r>
        <w:rPr>
          <w:color w:val="000000"/>
          <w:sz w:val="20"/>
          <w:szCs w:val="20"/>
        </w:rPr>
        <w:fldChar w:fldCharType="end"/>
      </w:r>
      <w:r w:rsidRPr="008509D9">
        <w:rPr>
          <w:color w:val="000000"/>
          <w:sz w:val="20"/>
          <w:szCs w:val="20"/>
        </w:rPr>
        <w:t>.</w:t>
      </w:r>
    </w:p>
    <w:p w14:paraId="2AA78C09" w14:textId="743E7A9D" w:rsidR="00FF7DEE" w:rsidRDefault="008509D9" w:rsidP="008509D9">
      <w:pPr>
        <w:tabs>
          <w:tab w:val="left" w:pos="0"/>
        </w:tabs>
        <w:ind w:firstLine="709"/>
        <w:jc w:val="both"/>
        <w:rPr>
          <w:color w:val="000000"/>
          <w:sz w:val="20"/>
          <w:szCs w:val="20"/>
        </w:rPr>
      </w:pPr>
      <w:r w:rsidRPr="008509D9">
        <w:rPr>
          <w:color w:val="000000"/>
          <w:sz w:val="20"/>
          <w:szCs w:val="20"/>
        </w:rPr>
        <w:t xml:space="preserve">The practical implications of these findings are significant for fashion businesses in Indonesia. The five-cluster segmentation allows for strategic differentiation: the 40–50 age group can be targeted with quality- and exclusivity-based campaigns, while the younger segment (18–30) is more responsive to trend-based promotions and affordable prices. However, this study has limitations: using only two variables (age and </w:t>
      </w:r>
      <w:r w:rsidRPr="008509D9">
        <w:rPr>
          <w:color w:val="000000"/>
          <w:sz w:val="20"/>
          <w:szCs w:val="20"/>
        </w:rPr>
        <w:lastRenderedPageBreak/>
        <w:t>expenditure) potentially overlooks other behavioral dimensions such as purchase frequency or product category preferences. The integration of additional variables in further research is recommended to increase the depth of segmentation analysis.</w:t>
      </w:r>
    </w:p>
    <w:p w14:paraId="63871107" w14:textId="77777777" w:rsidR="00B828A1" w:rsidRDefault="00B828A1">
      <w:pPr>
        <w:tabs>
          <w:tab w:val="left" w:pos="426"/>
          <w:tab w:val="left" w:pos="567"/>
        </w:tabs>
        <w:rPr>
          <w:sz w:val="20"/>
          <w:szCs w:val="20"/>
        </w:rPr>
      </w:pPr>
      <w:bookmarkStart w:id="2" w:name="_heading=h.ypq0lj011l8" w:colFirst="0" w:colLast="0"/>
      <w:bookmarkEnd w:id="2"/>
    </w:p>
    <w:p w14:paraId="4FA513C2" w14:textId="43F71D9E" w:rsidR="00B828A1" w:rsidRDefault="00B508CB">
      <w:pPr>
        <w:tabs>
          <w:tab w:val="left" w:pos="426"/>
        </w:tabs>
        <w:rPr>
          <w:b/>
        </w:rPr>
      </w:pPr>
      <w:r>
        <w:rPr>
          <w:b/>
        </w:rPr>
        <w:t xml:space="preserve">4. </w:t>
      </w:r>
      <w:r w:rsidR="00B558FA">
        <w:rPr>
          <w:b/>
        </w:rPr>
        <w:t>Conclusion</w:t>
      </w:r>
    </w:p>
    <w:p w14:paraId="2D08C914" w14:textId="5FDF93C9" w:rsidR="00FF7DEE" w:rsidRDefault="00FF7DEE" w:rsidP="00FF7DEE">
      <w:pPr>
        <w:tabs>
          <w:tab w:val="left" w:pos="426"/>
        </w:tabs>
        <w:ind w:firstLine="426"/>
        <w:rPr>
          <w:bCs/>
          <w:sz w:val="20"/>
          <w:szCs w:val="20"/>
        </w:rPr>
      </w:pPr>
      <w:r w:rsidRPr="00FF7DEE">
        <w:rPr>
          <w:bCs/>
          <w:sz w:val="20"/>
          <w:szCs w:val="20"/>
        </w:rPr>
        <w:t>4.1.</w:t>
      </w:r>
      <w:r w:rsidRPr="00FF7DEE">
        <w:t xml:space="preserve"> </w:t>
      </w:r>
      <w:r w:rsidRPr="00FF7DEE">
        <w:rPr>
          <w:bCs/>
          <w:sz w:val="20"/>
          <w:szCs w:val="20"/>
        </w:rPr>
        <w:t>Conclusion</w:t>
      </w:r>
    </w:p>
    <w:p w14:paraId="308D6573" w14:textId="77777777" w:rsidR="00315A7B" w:rsidRPr="00315A7B" w:rsidRDefault="00315A7B" w:rsidP="00315A7B">
      <w:pPr>
        <w:tabs>
          <w:tab w:val="left" w:pos="426"/>
        </w:tabs>
        <w:ind w:firstLine="426"/>
        <w:jc w:val="both"/>
        <w:rPr>
          <w:bCs/>
          <w:sz w:val="20"/>
          <w:szCs w:val="20"/>
        </w:rPr>
      </w:pPr>
      <w:r w:rsidRPr="00315A7B">
        <w:rPr>
          <w:bCs/>
          <w:sz w:val="20"/>
          <w:szCs w:val="20"/>
        </w:rPr>
        <w:t>This study successfully demonstrated that the X-Means algorithm produces a more representative customer segmentation for fashion businesses than K-Means and K-Medoids, with an optimal cluster structure at k = 5, reflecting the natural distribution pattern of customer data.</w:t>
      </w:r>
    </w:p>
    <w:p w14:paraId="3B79B430" w14:textId="70C159A6" w:rsidR="00315A7B" w:rsidRPr="00315A7B" w:rsidRDefault="00315A7B" w:rsidP="00315A7B">
      <w:pPr>
        <w:tabs>
          <w:tab w:val="left" w:pos="426"/>
        </w:tabs>
        <w:ind w:firstLine="426"/>
        <w:jc w:val="both"/>
        <w:rPr>
          <w:bCs/>
          <w:sz w:val="20"/>
          <w:szCs w:val="20"/>
        </w:rPr>
      </w:pPr>
      <w:r w:rsidRPr="00315A7B">
        <w:rPr>
          <w:bCs/>
          <w:sz w:val="20"/>
          <w:szCs w:val="20"/>
        </w:rPr>
        <w:t>Theoretically, this study makes two main contributions. First, it empirically validates the superiority of X-Means in the context of Indonesian fashion customer segmentation through a BIC</w:t>
      </w:r>
      <w:r>
        <w:rPr>
          <w:bCs/>
          <w:sz w:val="20"/>
          <w:szCs w:val="20"/>
        </w:rPr>
        <w:t xml:space="preserve"> </w:t>
      </w:r>
      <w:r w:rsidRPr="00315A7B">
        <w:rPr>
          <w:bCs/>
          <w:sz w:val="20"/>
          <w:szCs w:val="20"/>
        </w:rPr>
        <w:t>based adaptive mechanism that produces more natural cluster boundaries without subjective k determination. Second, it demonstrates that the dominance of the younger age segment in the fashion industry is not universal—the finding that the 40–50-year-old group dominates as the highest-spending segment indicates that the fashion market structure is heavily influenced by product context (modest fashion) and local cultural values, thus enriching the demographic segmentation literature, which has tended to assume the dominance of the younger generation.</w:t>
      </w:r>
    </w:p>
    <w:p w14:paraId="470263E3" w14:textId="4499301D" w:rsidR="00315A7B" w:rsidRPr="00315A7B" w:rsidRDefault="00315A7B" w:rsidP="00315A7B">
      <w:pPr>
        <w:tabs>
          <w:tab w:val="left" w:pos="426"/>
        </w:tabs>
        <w:ind w:firstLine="426"/>
        <w:jc w:val="both"/>
        <w:rPr>
          <w:bCs/>
          <w:sz w:val="20"/>
          <w:szCs w:val="20"/>
        </w:rPr>
      </w:pPr>
      <w:r w:rsidRPr="00315A7B">
        <w:rPr>
          <w:bCs/>
          <w:sz w:val="20"/>
          <w:szCs w:val="20"/>
        </w:rPr>
        <w:t>Practically, the results of this study provide an analytical basis for fashion businesses to reorient their marketing strategies. The five-cluster segmentation allows for differentiated approaches: the adult segment (40–50 years old) can be targeted through quality- and exclusivity-based campaigns given their stable purchasing power, while the younger segment (18–30 years old) is more responsive to trend-based promotions and affordable prices, reflecting their fluctuating consumption patterns. These findings provide the foundation for data-driven decision-making in product planning, pricing, and more targeted promotional campaign design.</w:t>
      </w:r>
    </w:p>
    <w:p w14:paraId="1F3570DF" w14:textId="40E08DE6" w:rsidR="00FF7DEE" w:rsidRDefault="00315A7B" w:rsidP="00315A7B">
      <w:pPr>
        <w:tabs>
          <w:tab w:val="left" w:pos="426"/>
        </w:tabs>
        <w:ind w:firstLine="426"/>
        <w:jc w:val="both"/>
        <w:rPr>
          <w:bCs/>
          <w:sz w:val="20"/>
          <w:szCs w:val="20"/>
        </w:rPr>
      </w:pPr>
      <w:r w:rsidRPr="00315A7B">
        <w:rPr>
          <w:bCs/>
          <w:sz w:val="20"/>
          <w:szCs w:val="20"/>
        </w:rPr>
        <w:t xml:space="preserve">This study has limitations that require consideration. First, using only two variables (age and total </w:t>
      </w:r>
      <w:r>
        <w:rPr>
          <w:bCs/>
          <w:sz w:val="20"/>
          <w:szCs w:val="20"/>
        </w:rPr>
        <w:t>spending</w:t>
      </w:r>
      <w:r w:rsidRPr="00315A7B">
        <w:rPr>
          <w:bCs/>
          <w:sz w:val="20"/>
          <w:szCs w:val="20"/>
        </w:rPr>
        <w:t>) potentially overlooks other behavioral dimensions, such as purchase frequency or product category preferences, that could enrich the segmentation structure. Second, the dataset, sourced from a public source (Kaggle), may not fully represent the characteristics of real fashion business customers in Indonesia. Third, the analysis does not consider external factors such as seasonality, social trends, or cultural influences that can influence purchasing patterns. These limitations form the basis for further research integrating additional variables and using actual transaction data from business owners.</w:t>
      </w:r>
    </w:p>
    <w:p w14:paraId="70651004" w14:textId="229EFB16" w:rsidR="00FF7DEE" w:rsidRPr="00FF7DEE" w:rsidRDefault="00FF7DEE" w:rsidP="00FF7DEE">
      <w:pPr>
        <w:tabs>
          <w:tab w:val="left" w:pos="426"/>
        </w:tabs>
        <w:ind w:firstLine="426"/>
        <w:rPr>
          <w:bCs/>
          <w:sz w:val="20"/>
          <w:szCs w:val="20"/>
        </w:rPr>
      </w:pPr>
      <w:r>
        <w:rPr>
          <w:bCs/>
          <w:sz w:val="20"/>
          <w:szCs w:val="20"/>
        </w:rPr>
        <w:t>4.2.</w:t>
      </w:r>
      <w:r w:rsidRPr="00FF7DEE">
        <w:t xml:space="preserve"> </w:t>
      </w:r>
      <w:r w:rsidRPr="00FF7DEE">
        <w:rPr>
          <w:bCs/>
          <w:sz w:val="20"/>
          <w:szCs w:val="20"/>
        </w:rPr>
        <w:t>Suggestion</w:t>
      </w:r>
    </w:p>
    <w:p w14:paraId="0AF3C7A1" w14:textId="0F566842" w:rsidR="00B828A1" w:rsidRDefault="00B508CB">
      <w:pPr>
        <w:tabs>
          <w:tab w:val="left" w:pos="426"/>
        </w:tabs>
        <w:jc w:val="both"/>
        <w:rPr>
          <w:color w:val="000000"/>
          <w:sz w:val="20"/>
          <w:szCs w:val="20"/>
        </w:rPr>
      </w:pPr>
      <w:r>
        <w:rPr>
          <w:color w:val="000000"/>
          <w:sz w:val="20"/>
          <w:szCs w:val="20"/>
        </w:rPr>
        <w:tab/>
      </w:r>
      <w:r w:rsidR="00FF7DEE" w:rsidRPr="00FF7DEE">
        <w:rPr>
          <w:color w:val="000000"/>
          <w:sz w:val="20"/>
          <w:szCs w:val="20"/>
        </w:rPr>
        <w:t xml:space="preserve">Based on the research results, several recommendations can be used as a reference for further research. First, it is recommended to use a larger and </w:t>
      </w:r>
      <w:r w:rsidR="00FF7DEE" w:rsidRPr="00FF7DEE">
        <w:rPr>
          <w:color w:val="000000"/>
          <w:sz w:val="20"/>
          <w:szCs w:val="20"/>
        </w:rPr>
        <w:t>more varied dataset to ensure the resulting segmentation is more representative and able to reflect a wider diversity of customer behavior. Second, future research can consider using the DEC method or other deep learning approaches, especially if the dataset has more than ±1,000 entries, given that these methods are able to capture non-linear patterns and provide a more in-depth representation of clusters. Third, research can also integrate additional variables such as the type of product purchased, purchase frequency, or preferences for specific fashion categories. The addition of these variables has the potential to produce more comprehensive segmentation and provide richer insights for fashion business marketing strategies</w:t>
      </w:r>
      <w:r>
        <w:rPr>
          <w:color w:val="000000"/>
          <w:sz w:val="20"/>
          <w:szCs w:val="20"/>
        </w:rPr>
        <w:t>.</w:t>
      </w:r>
    </w:p>
    <w:p w14:paraId="453E3046" w14:textId="77777777" w:rsidR="00B828A1" w:rsidRDefault="00B828A1">
      <w:pPr>
        <w:tabs>
          <w:tab w:val="left" w:pos="426"/>
        </w:tabs>
        <w:jc w:val="both"/>
        <w:rPr>
          <w:sz w:val="18"/>
          <w:szCs w:val="18"/>
        </w:rPr>
      </w:pPr>
    </w:p>
    <w:p w14:paraId="24034DAA" w14:textId="5AE5AF25" w:rsidR="00B828A1" w:rsidRDefault="00B508CB">
      <w:pPr>
        <w:tabs>
          <w:tab w:val="left" w:pos="426"/>
        </w:tabs>
        <w:rPr>
          <w:b/>
        </w:rPr>
      </w:pPr>
      <w:r>
        <w:rPr>
          <w:b/>
        </w:rPr>
        <w:t>5. References</w:t>
      </w:r>
    </w:p>
    <w:p w14:paraId="5966D0CF" w14:textId="504C107E" w:rsidR="00315A7B" w:rsidRPr="00315A7B" w:rsidRDefault="00FF7DEE" w:rsidP="00007B5D">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315A7B" w:rsidRPr="00315A7B">
        <w:rPr>
          <w:noProof/>
          <w:sz w:val="20"/>
        </w:rPr>
        <w:t xml:space="preserve">Adhitama, R., Burhanuddin, A., &amp; Febriani, A. (2022). Penerapan X Means Clustering Pada UMKM Kab Banyumas Yang Mendukung Mega Shifting Consumer Behavior Akibat Covid-19. </w:t>
      </w:r>
      <w:r w:rsidR="00315A7B" w:rsidRPr="00315A7B">
        <w:rPr>
          <w:i/>
          <w:iCs/>
          <w:noProof/>
          <w:sz w:val="20"/>
        </w:rPr>
        <w:t>Journal of Informatics, Information System, Software Engineering and Applications (INISTA)</w:t>
      </w:r>
      <w:r w:rsidR="00315A7B" w:rsidRPr="00315A7B">
        <w:rPr>
          <w:noProof/>
          <w:sz w:val="20"/>
        </w:rPr>
        <w:t xml:space="preserve">, </w:t>
      </w:r>
      <w:r w:rsidR="00315A7B" w:rsidRPr="00315A7B">
        <w:rPr>
          <w:i/>
          <w:iCs/>
          <w:noProof/>
          <w:sz w:val="20"/>
        </w:rPr>
        <w:t>4</w:t>
      </w:r>
      <w:r w:rsidR="00315A7B" w:rsidRPr="00315A7B">
        <w:rPr>
          <w:noProof/>
          <w:sz w:val="20"/>
        </w:rPr>
        <w:t>(1), 71–80. https://doi.org/10.20895/inista.v4i1.429</w:t>
      </w:r>
    </w:p>
    <w:p w14:paraId="0D400978"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Adhitama, R., Burhanuddin, A., &amp; Febriani, A. (2022). Penerapan X Means Clustering Pada UMKM Kab Banyumas Yang Mendukung Mega Shifting Consumer Behavior Akibat Covid-19. </w:t>
      </w:r>
      <w:r w:rsidRPr="00315A7B">
        <w:rPr>
          <w:i/>
          <w:iCs/>
          <w:noProof/>
          <w:sz w:val="20"/>
        </w:rPr>
        <w:t>Journal of Informatics, Information System, Software Engineering and Applications (INISTA)</w:t>
      </w:r>
      <w:r w:rsidRPr="00315A7B">
        <w:rPr>
          <w:noProof/>
          <w:sz w:val="20"/>
        </w:rPr>
        <w:t xml:space="preserve">, </w:t>
      </w:r>
      <w:r w:rsidRPr="00315A7B">
        <w:rPr>
          <w:i/>
          <w:iCs/>
          <w:noProof/>
          <w:sz w:val="20"/>
        </w:rPr>
        <w:t>4</w:t>
      </w:r>
      <w:r w:rsidRPr="00315A7B">
        <w:rPr>
          <w:noProof/>
          <w:sz w:val="20"/>
        </w:rPr>
        <w:t>(1), 71–80. https://doi.org/10.20895/inista.v4i1.429</w:t>
      </w:r>
    </w:p>
    <w:p w14:paraId="586570AF"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Anitha, S., &amp; Neelakandan, R. (2024). A Demand Forecasting Model Leveraging Machine Learning to Decode Customer Preferences for New Fashion Products. </w:t>
      </w:r>
      <w:r w:rsidRPr="00315A7B">
        <w:rPr>
          <w:i/>
          <w:iCs/>
          <w:noProof/>
          <w:sz w:val="20"/>
        </w:rPr>
        <w:t>Complexity</w:t>
      </w:r>
      <w:r w:rsidRPr="00315A7B">
        <w:rPr>
          <w:noProof/>
          <w:sz w:val="20"/>
        </w:rPr>
        <w:t xml:space="preserve">, </w:t>
      </w:r>
      <w:r w:rsidRPr="00315A7B">
        <w:rPr>
          <w:i/>
          <w:iCs/>
          <w:noProof/>
          <w:sz w:val="20"/>
        </w:rPr>
        <w:t>2024</w:t>
      </w:r>
      <w:r w:rsidRPr="00315A7B">
        <w:rPr>
          <w:noProof/>
          <w:sz w:val="20"/>
        </w:rPr>
        <w:t>. https://doi.org/10.1155/2024/8425058</w:t>
      </w:r>
    </w:p>
    <w:p w14:paraId="695D19B9"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Anitha, S., &amp; Neelakandan, R. (2024). A Demand Forecasting Model Leveraging Machine Learning to Decode Customer Preferences for New Fashion Products. </w:t>
      </w:r>
      <w:r w:rsidRPr="00315A7B">
        <w:rPr>
          <w:i/>
          <w:iCs/>
          <w:noProof/>
          <w:sz w:val="20"/>
        </w:rPr>
        <w:t>Complexity</w:t>
      </w:r>
      <w:r w:rsidRPr="00315A7B">
        <w:rPr>
          <w:noProof/>
          <w:sz w:val="20"/>
        </w:rPr>
        <w:t xml:space="preserve">, </w:t>
      </w:r>
      <w:r w:rsidRPr="00315A7B">
        <w:rPr>
          <w:i/>
          <w:iCs/>
          <w:noProof/>
          <w:sz w:val="20"/>
        </w:rPr>
        <w:t>2024</w:t>
      </w:r>
      <w:r w:rsidRPr="00315A7B">
        <w:rPr>
          <w:noProof/>
          <w:sz w:val="20"/>
        </w:rPr>
        <w:t>. https://doi.org/10.1155/2024/8425058</w:t>
      </w:r>
    </w:p>
    <w:p w14:paraId="46A0E176"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Ardana, C. H., Khoyum, A. A. A. A. A., &amp; Faisal, M. (2024). Segmentasi Pelanggan Penjualan Online Menggunakan Metode K-means Clustering. </w:t>
      </w:r>
      <w:r w:rsidRPr="00315A7B">
        <w:rPr>
          <w:i/>
          <w:iCs/>
          <w:noProof/>
          <w:sz w:val="20"/>
        </w:rPr>
        <w:t>JISKA (Jurnal Informatika Sunan Kalijaga)</w:t>
      </w:r>
      <w:r w:rsidRPr="00315A7B">
        <w:rPr>
          <w:noProof/>
          <w:sz w:val="20"/>
        </w:rPr>
        <w:t xml:space="preserve">, </w:t>
      </w:r>
      <w:r w:rsidRPr="00315A7B">
        <w:rPr>
          <w:i/>
          <w:iCs/>
          <w:noProof/>
          <w:sz w:val="20"/>
        </w:rPr>
        <w:t>9</w:t>
      </w:r>
      <w:r w:rsidRPr="00315A7B">
        <w:rPr>
          <w:noProof/>
          <w:sz w:val="20"/>
        </w:rPr>
        <w:t>(1), 1–9. https://doi.org/10.14421/jiska.2024.9.1.1-9</w:t>
      </w:r>
    </w:p>
    <w:p w14:paraId="24F63752"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Furtiman, K. E., &amp; Artina, N. (2023). Analisis Rencana Usaha Bize Clothing Boutique Pakaian Big Size Di Kota Palembang. </w:t>
      </w:r>
      <w:r w:rsidRPr="00315A7B">
        <w:rPr>
          <w:i/>
          <w:iCs/>
          <w:noProof/>
          <w:sz w:val="20"/>
        </w:rPr>
        <w:t>Publikasi Riset Mahasiswa Manajemen</w:t>
      </w:r>
      <w:r w:rsidRPr="00315A7B">
        <w:rPr>
          <w:noProof/>
          <w:sz w:val="20"/>
        </w:rPr>
        <w:t xml:space="preserve">, </w:t>
      </w:r>
      <w:r w:rsidRPr="00315A7B">
        <w:rPr>
          <w:i/>
          <w:iCs/>
          <w:noProof/>
          <w:sz w:val="20"/>
        </w:rPr>
        <w:t>4</w:t>
      </w:r>
      <w:r w:rsidRPr="00315A7B">
        <w:rPr>
          <w:noProof/>
          <w:sz w:val="20"/>
        </w:rPr>
        <w:t>(2), 97–106. https://doi.org/10.35957/prmm.v4i2.4744</w:t>
      </w:r>
    </w:p>
    <w:p w14:paraId="20B1E668"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Furtiman, K. E., &amp; Artina, N. (2023). Analisis Rencana Usaha Bize Clothing Boutique Pakaian Big Size Di Kota Palembang. </w:t>
      </w:r>
      <w:r w:rsidRPr="00315A7B">
        <w:rPr>
          <w:i/>
          <w:iCs/>
          <w:noProof/>
          <w:sz w:val="20"/>
        </w:rPr>
        <w:t>Publikasi Riset Mahasiswa Manajemen</w:t>
      </w:r>
      <w:r w:rsidRPr="00315A7B">
        <w:rPr>
          <w:noProof/>
          <w:sz w:val="20"/>
        </w:rPr>
        <w:t xml:space="preserve">, </w:t>
      </w:r>
      <w:r w:rsidRPr="00315A7B">
        <w:rPr>
          <w:i/>
          <w:iCs/>
          <w:noProof/>
          <w:sz w:val="20"/>
        </w:rPr>
        <w:t>4</w:t>
      </w:r>
      <w:r w:rsidRPr="00315A7B">
        <w:rPr>
          <w:noProof/>
          <w:sz w:val="20"/>
        </w:rPr>
        <w:t>(2), 97–106. https://doi.org/10.35957/prmm.v4i2.4744</w:t>
      </w:r>
    </w:p>
    <w:p w14:paraId="14B51B42"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Ginting, A., Harianja, A. P., &amp; Sipayung, S. P. (2024). Efektivitas Metode Gap Statistic dan X-Means dalam Menentukan Jumlah Cluster Optimal pada K-Means Clustering. </w:t>
      </w:r>
      <w:r w:rsidRPr="00315A7B">
        <w:rPr>
          <w:i/>
          <w:iCs/>
          <w:noProof/>
          <w:sz w:val="20"/>
        </w:rPr>
        <w:t>KAKIFIKOM (Kumpulan Artikel Karya Ilmiah Fakultas Ilmu Komputer)</w:t>
      </w:r>
      <w:r w:rsidRPr="00315A7B">
        <w:rPr>
          <w:noProof/>
          <w:sz w:val="20"/>
        </w:rPr>
        <w:t xml:space="preserve">, </w:t>
      </w:r>
      <w:r w:rsidRPr="00315A7B">
        <w:rPr>
          <w:i/>
          <w:iCs/>
          <w:noProof/>
          <w:sz w:val="20"/>
        </w:rPr>
        <w:lastRenderedPageBreak/>
        <w:t>06</w:t>
      </w:r>
      <w:r w:rsidRPr="00315A7B">
        <w:rPr>
          <w:noProof/>
          <w:sz w:val="20"/>
        </w:rPr>
        <w:t>(02), 133–139. https://doi.org/10.54367/kakifikom.v6i2.4407</w:t>
      </w:r>
    </w:p>
    <w:p w14:paraId="44780798"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Ginting, A., Harianja, A. P., &amp; Sipayung, S. P. (2024). Efektivitas Metode Gap Statistic dan X-Means dalam Menentukan Jumlah Cluster Optimal pada K-Means Clustering. </w:t>
      </w:r>
      <w:r w:rsidRPr="00315A7B">
        <w:rPr>
          <w:i/>
          <w:iCs/>
          <w:noProof/>
          <w:sz w:val="20"/>
        </w:rPr>
        <w:t>KAKIFIKOM (Kumpulan Artikel Karya Ilmiah Fakultas Ilmu Komputer)</w:t>
      </w:r>
      <w:r w:rsidRPr="00315A7B">
        <w:rPr>
          <w:noProof/>
          <w:sz w:val="20"/>
        </w:rPr>
        <w:t xml:space="preserve">, </w:t>
      </w:r>
      <w:r w:rsidRPr="00315A7B">
        <w:rPr>
          <w:i/>
          <w:iCs/>
          <w:noProof/>
          <w:sz w:val="20"/>
        </w:rPr>
        <w:t>06</w:t>
      </w:r>
      <w:r w:rsidRPr="00315A7B">
        <w:rPr>
          <w:noProof/>
          <w:sz w:val="20"/>
        </w:rPr>
        <w:t>(02), 133–139. https://doi.org/10.54367/kakifikom.v6i2.4407</w:t>
      </w:r>
    </w:p>
    <w:p w14:paraId="02E37DFC"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Mughnyanti, M., &amp; Hafiz Nanda Ginting, S. (2023). Data Mining Manhattan Distance dan Euclidean Distance Pada Algoritma X-Means Dalam Klasifikasi Minat dan Bakat Siswa. </w:t>
      </w:r>
      <w:r w:rsidRPr="00315A7B">
        <w:rPr>
          <w:i/>
          <w:iCs/>
          <w:noProof/>
          <w:sz w:val="20"/>
        </w:rPr>
        <w:t>Remik</w:t>
      </w:r>
      <w:r w:rsidRPr="00315A7B">
        <w:rPr>
          <w:noProof/>
          <w:sz w:val="20"/>
        </w:rPr>
        <w:t xml:space="preserve">, </w:t>
      </w:r>
      <w:r w:rsidRPr="00315A7B">
        <w:rPr>
          <w:i/>
          <w:iCs/>
          <w:noProof/>
          <w:sz w:val="20"/>
        </w:rPr>
        <w:t>7</w:t>
      </w:r>
      <w:r w:rsidRPr="00315A7B">
        <w:rPr>
          <w:noProof/>
          <w:sz w:val="20"/>
        </w:rPr>
        <w:t>(1), 835–842. https://doi.org/10.33395/remik.v7i1.12162</w:t>
      </w:r>
    </w:p>
    <w:p w14:paraId="27187C70"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Mughnyanti, M., &amp; Hafiz Nanda Ginting, S. (2023). Data Mining Manhattan Distance dan Euclidean Distance Pada Algoritma X-Means Dalam Klasifikasi Minat dan Bakat Siswa. </w:t>
      </w:r>
      <w:r w:rsidRPr="00315A7B">
        <w:rPr>
          <w:i/>
          <w:iCs/>
          <w:noProof/>
          <w:sz w:val="20"/>
        </w:rPr>
        <w:t>Remik</w:t>
      </w:r>
      <w:r w:rsidRPr="00315A7B">
        <w:rPr>
          <w:noProof/>
          <w:sz w:val="20"/>
        </w:rPr>
        <w:t xml:space="preserve">, </w:t>
      </w:r>
      <w:r w:rsidRPr="00315A7B">
        <w:rPr>
          <w:i/>
          <w:iCs/>
          <w:noProof/>
          <w:sz w:val="20"/>
        </w:rPr>
        <w:t>7</w:t>
      </w:r>
      <w:r w:rsidRPr="00315A7B">
        <w:rPr>
          <w:noProof/>
          <w:sz w:val="20"/>
        </w:rPr>
        <w:t>(1), 835–842. https://doi.org/10.33395/remik.v7i1.12162</w:t>
      </w:r>
    </w:p>
    <w:p w14:paraId="6C64D934"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Nazihah, F., Danniswara, A., &amp; Wibowo, A. (2025). </w:t>
      </w:r>
      <w:r w:rsidRPr="00315A7B">
        <w:rPr>
          <w:i/>
          <w:iCs/>
          <w:noProof/>
          <w:sz w:val="20"/>
        </w:rPr>
        <w:t>Analisis Segmentasi Pelanggan dengan Algoritma K-Means pada Data Penjualan</w:t>
      </w:r>
      <w:r w:rsidRPr="00315A7B">
        <w:rPr>
          <w:noProof/>
          <w:sz w:val="20"/>
        </w:rPr>
        <w:t>. https://doi.org/10.33364/algoritma/v.22-2.2489</w:t>
      </w:r>
    </w:p>
    <w:p w14:paraId="73ED839F"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Nurfadhilah, D. S., Setiawan, A., &amp; Zulkifli, R. (2025). Implementasi Geospatial Clustering Menggunakan Algoritma K–Means Untuk Penentuan Lokasi Strategis Promosi Kampus Universitas Langlangbuana. </w:t>
      </w:r>
      <w:r w:rsidRPr="00315A7B">
        <w:rPr>
          <w:i/>
          <w:iCs/>
          <w:noProof/>
          <w:sz w:val="20"/>
        </w:rPr>
        <w:t>Jurnal Janitra Informatika Dan Sistem Informasi</w:t>
      </w:r>
      <w:r w:rsidRPr="00315A7B">
        <w:rPr>
          <w:noProof/>
          <w:sz w:val="20"/>
        </w:rPr>
        <w:t xml:space="preserve">, </w:t>
      </w:r>
      <w:r w:rsidRPr="00315A7B">
        <w:rPr>
          <w:i/>
          <w:iCs/>
          <w:noProof/>
          <w:sz w:val="20"/>
        </w:rPr>
        <w:t>5</w:t>
      </w:r>
      <w:r w:rsidRPr="00315A7B">
        <w:rPr>
          <w:noProof/>
          <w:sz w:val="20"/>
        </w:rPr>
        <w:t>(2), 108–116. https://doi.org/10.59395/xfctnc12</w:t>
      </w:r>
    </w:p>
    <w:p w14:paraId="5C00EE15"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Nurfadhilah, D. S., Setiawan, A., &amp; Zulkifli, R. (2025). Implementasi Geospatial Clustering Menggunakan Algoritma K–Means Untuk Penentuan Lokasi Strategis Promosi Kampus Universitas Langlangbuana. </w:t>
      </w:r>
      <w:r w:rsidRPr="00315A7B">
        <w:rPr>
          <w:i/>
          <w:iCs/>
          <w:noProof/>
          <w:sz w:val="20"/>
        </w:rPr>
        <w:t>Jurnal Janitra Informatika Dan Sistem Informasi</w:t>
      </w:r>
      <w:r w:rsidRPr="00315A7B">
        <w:rPr>
          <w:noProof/>
          <w:sz w:val="20"/>
        </w:rPr>
        <w:t xml:space="preserve">, </w:t>
      </w:r>
      <w:r w:rsidRPr="00315A7B">
        <w:rPr>
          <w:i/>
          <w:iCs/>
          <w:noProof/>
          <w:sz w:val="20"/>
        </w:rPr>
        <w:t>5</w:t>
      </w:r>
      <w:r w:rsidRPr="00315A7B">
        <w:rPr>
          <w:noProof/>
          <w:sz w:val="20"/>
        </w:rPr>
        <w:t>(2), 108–116. https://doi.org/10.59395/xfctnc12</w:t>
      </w:r>
    </w:p>
    <w:p w14:paraId="79DF5289"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Putra, P. H., Hasibuan, A., &amp; Marpaung, E. A. (2022). Analisis Klasifikasi Metode X-Means Pada Minat dan Bakat Anak Dimasa Pandemi. </w:t>
      </w:r>
      <w:r w:rsidRPr="00315A7B">
        <w:rPr>
          <w:i/>
          <w:iCs/>
          <w:noProof/>
          <w:sz w:val="20"/>
        </w:rPr>
        <w:t>SITEKIN: Jurnal Sains, Teknologi Dan Industri</w:t>
      </w:r>
      <w:r w:rsidRPr="00315A7B">
        <w:rPr>
          <w:noProof/>
          <w:sz w:val="20"/>
        </w:rPr>
        <w:t xml:space="preserve">, </w:t>
      </w:r>
      <w:r w:rsidRPr="00315A7B">
        <w:rPr>
          <w:i/>
          <w:iCs/>
          <w:noProof/>
          <w:sz w:val="20"/>
        </w:rPr>
        <w:t>19</w:t>
      </w:r>
      <w:r w:rsidRPr="00315A7B">
        <w:rPr>
          <w:noProof/>
          <w:sz w:val="20"/>
        </w:rPr>
        <w:t>(2), 424–429. https://ejournal.uin-suska.ac.id/index.php/sitekin/article/download/17889/7834</w:t>
      </w:r>
    </w:p>
    <w:p w14:paraId="076E41A4"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Rahma Dianti, A. (2023). Analisis Usaha Drclth (Doctor Clothes) Solusi Busana Terjangkau yang Authentic. </w:t>
      </w:r>
      <w:r w:rsidRPr="00315A7B">
        <w:rPr>
          <w:i/>
          <w:iCs/>
          <w:noProof/>
          <w:sz w:val="20"/>
        </w:rPr>
        <w:t>ETNIK: Jurnal Ekonomi Dan Teknik</w:t>
      </w:r>
      <w:r w:rsidRPr="00315A7B">
        <w:rPr>
          <w:noProof/>
          <w:sz w:val="20"/>
        </w:rPr>
        <w:t xml:space="preserve">, </w:t>
      </w:r>
      <w:r w:rsidRPr="00315A7B">
        <w:rPr>
          <w:i/>
          <w:iCs/>
          <w:noProof/>
          <w:sz w:val="20"/>
        </w:rPr>
        <w:t>2</w:t>
      </w:r>
      <w:r w:rsidRPr="00315A7B">
        <w:rPr>
          <w:noProof/>
          <w:sz w:val="20"/>
        </w:rPr>
        <w:t>(8), 726–734. https://doi.org/10.54543/etnik.v2i8.240</w:t>
      </w:r>
    </w:p>
    <w:p w14:paraId="2BD8EB66"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Rohendi, G. F., Suarna, N., &amp; Lestari, G. D. (2023). Analisis Rumah Tidak Layak Huni Menggunakan Algoritma X-Means. </w:t>
      </w:r>
      <w:r w:rsidRPr="00315A7B">
        <w:rPr>
          <w:i/>
          <w:iCs/>
          <w:noProof/>
          <w:sz w:val="20"/>
        </w:rPr>
        <w:t>Jurnal Janitra Informatika Dan Sistem Informasi</w:t>
      </w:r>
      <w:r w:rsidRPr="00315A7B">
        <w:rPr>
          <w:noProof/>
          <w:sz w:val="20"/>
        </w:rPr>
        <w:t xml:space="preserve">, </w:t>
      </w:r>
      <w:r w:rsidRPr="00315A7B">
        <w:rPr>
          <w:i/>
          <w:iCs/>
          <w:noProof/>
          <w:sz w:val="20"/>
        </w:rPr>
        <w:t>3</w:t>
      </w:r>
      <w:r w:rsidRPr="00315A7B">
        <w:rPr>
          <w:noProof/>
          <w:sz w:val="20"/>
        </w:rPr>
        <w:t>(1), 18–29. https://doi.org/10.25008/janitra.v3i1.151</w:t>
      </w:r>
    </w:p>
    <w:p w14:paraId="3BCB7216"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Sekar Setyaningtyas, Indarmawan Nugroho, B., &amp; Arif, Z. (2022). Tinjauan Pustaka Sistematis: Penerapan Data Mining Teknik Clustering Algoritma K-Means. </w:t>
      </w:r>
      <w:r w:rsidRPr="00315A7B">
        <w:rPr>
          <w:i/>
          <w:iCs/>
          <w:noProof/>
          <w:sz w:val="20"/>
        </w:rPr>
        <w:t xml:space="preserve">Jurnal Teknoif Teknik </w:t>
      </w:r>
      <w:r w:rsidRPr="00315A7B">
        <w:rPr>
          <w:i/>
          <w:iCs/>
          <w:noProof/>
          <w:sz w:val="20"/>
        </w:rPr>
        <w:t>Informatika Institut Teknologi Padang</w:t>
      </w:r>
      <w:r w:rsidRPr="00315A7B">
        <w:rPr>
          <w:noProof/>
          <w:sz w:val="20"/>
        </w:rPr>
        <w:t xml:space="preserve">, </w:t>
      </w:r>
      <w:r w:rsidRPr="00315A7B">
        <w:rPr>
          <w:i/>
          <w:iCs/>
          <w:noProof/>
          <w:sz w:val="20"/>
        </w:rPr>
        <w:t>10</w:t>
      </w:r>
      <w:r w:rsidRPr="00315A7B">
        <w:rPr>
          <w:noProof/>
          <w:sz w:val="20"/>
        </w:rPr>
        <w:t>(2), 52–61. https://doi.org/10.21063/jtif.2022.v10.2.52-61</w:t>
      </w:r>
    </w:p>
    <w:p w14:paraId="06E47B28"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Sholikhah, N. A. (2022). </w:t>
      </w:r>
      <w:r w:rsidRPr="00315A7B">
        <w:rPr>
          <w:i/>
          <w:iCs/>
          <w:noProof/>
          <w:sz w:val="20"/>
        </w:rPr>
        <w:t xml:space="preserve">Studi Perbandingan Clustering Kecamatan di Kabupaten Bojonegoro Berdasarkan Keaktifan Penduduk Dalam Kepemilikan Dokumen Kependudukan dikeluarkan oleh population reference mempunyai data kependudukan yang Pemerintah melalui Dinas Kependudukan dan Catatan </w:t>
      </w:r>
      <w:r w:rsidRPr="00315A7B">
        <w:rPr>
          <w:noProof/>
          <w:sz w:val="20"/>
        </w:rPr>
        <w:t xml:space="preserve">. </w:t>
      </w:r>
      <w:r w:rsidRPr="00315A7B">
        <w:rPr>
          <w:i/>
          <w:iCs/>
          <w:noProof/>
          <w:sz w:val="20"/>
        </w:rPr>
        <w:t>1</w:t>
      </w:r>
      <w:r w:rsidRPr="00315A7B">
        <w:rPr>
          <w:noProof/>
          <w:sz w:val="20"/>
        </w:rPr>
        <w:t>(1), 42–53.</w:t>
      </w:r>
    </w:p>
    <w:p w14:paraId="4F6A008E" w14:textId="77777777" w:rsidR="00007B5D" w:rsidRPr="00315A7B" w:rsidRDefault="00007B5D" w:rsidP="00007B5D">
      <w:pPr>
        <w:widowControl w:val="0"/>
        <w:autoSpaceDE w:val="0"/>
        <w:autoSpaceDN w:val="0"/>
        <w:adjustRightInd w:val="0"/>
        <w:ind w:left="480" w:hanging="480"/>
        <w:jc w:val="both"/>
        <w:rPr>
          <w:noProof/>
          <w:sz w:val="20"/>
        </w:rPr>
      </w:pPr>
      <w:r w:rsidRPr="00315A7B">
        <w:rPr>
          <w:noProof/>
          <w:sz w:val="20"/>
        </w:rPr>
        <w:t xml:space="preserve">Sholikhah, N. A. (2022). </w:t>
      </w:r>
      <w:r w:rsidRPr="00315A7B">
        <w:rPr>
          <w:i/>
          <w:iCs/>
          <w:noProof/>
          <w:sz w:val="20"/>
        </w:rPr>
        <w:t xml:space="preserve">Studi Perbandingan Clustering Kecamatan di Kabupaten Bojonegoro Berdasarkan Keaktifan Penduduk Dalam Kepemilikan Dokumen Kependudukan dikeluarkan oleh population reference mempunyai data kependudukan yang Pemerintah melalui Dinas Kependudukan dan Catatan </w:t>
      </w:r>
      <w:r w:rsidRPr="00315A7B">
        <w:rPr>
          <w:noProof/>
          <w:sz w:val="20"/>
        </w:rPr>
        <w:t xml:space="preserve">. </w:t>
      </w:r>
      <w:r w:rsidRPr="00315A7B">
        <w:rPr>
          <w:i/>
          <w:iCs/>
          <w:noProof/>
          <w:sz w:val="20"/>
        </w:rPr>
        <w:t>1</w:t>
      </w:r>
      <w:r w:rsidRPr="00315A7B">
        <w:rPr>
          <w:noProof/>
          <w:sz w:val="20"/>
        </w:rPr>
        <w:t>(1), 42–53.</w:t>
      </w:r>
    </w:p>
    <w:p w14:paraId="065553C0"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Tarumingkeng, R. C. (2025). </w:t>
      </w:r>
      <w:r w:rsidRPr="00315A7B">
        <w:rPr>
          <w:i/>
          <w:iCs/>
          <w:noProof/>
          <w:sz w:val="20"/>
        </w:rPr>
        <w:t>Bayesian Information Criterion(BIC)</w:t>
      </w:r>
      <w:r w:rsidRPr="00315A7B">
        <w:rPr>
          <w:noProof/>
          <w:sz w:val="20"/>
        </w:rPr>
        <w:t>. RUDYCT e-PRESS.</w:t>
      </w:r>
    </w:p>
    <w:p w14:paraId="127A924B"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Tresyanto, C. A., Ayu, S. A., Setyawati, V. D., &amp; Susilo, M. A. (2024). Pendampingan Pengembangan Bisnis Dengan Implementasi Strategi Bisnis Model Canvas Pada Clothing Distro Paul – Surabaya. </w:t>
      </w:r>
      <w:r w:rsidRPr="00315A7B">
        <w:rPr>
          <w:i/>
          <w:iCs/>
          <w:noProof/>
          <w:sz w:val="20"/>
        </w:rPr>
        <w:t>Jurnal Abdimas Bina Bangsa</w:t>
      </w:r>
      <w:r w:rsidRPr="00315A7B">
        <w:rPr>
          <w:noProof/>
          <w:sz w:val="20"/>
        </w:rPr>
        <w:t xml:space="preserve">, </w:t>
      </w:r>
      <w:r w:rsidRPr="00315A7B">
        <w:rPr>
          <w:i/>
          <w:iCs/>
          <w:noProof/>
          <w:sz w:val="20"/>
        </w:rPr>
        <w:t>5</w:t>
      </w:r>
      <w:r w:rsidRPr="00315A7B">
        <w:rPr>
          <w:noProof/>
          <w:sz w:val="20"/>
        </w:rPr>
        <w:t>(1), 596–603. https://doi.org/10.46306/jabb.v5i1.978</w:t>
      </w:r>
    </w:p>
    <w:p w14:paraId="034AFACD" w14:textId="77777777" w:rsidR="00315A7B" w:rsidRPr="00315A7B" w:rsidRDefault="00315A7B" w:rsidP="00007B5D">
      <w:pPr>
        <w:widowControl w:val="0"/>
        <w:autoSpaceDE w:val="0"/>
        <w:autoSpaceDN w:val="0"/>
        <w:adjustRightInd w:val="0"/>
        <w:ind w:left="480" w:hanging="480"/>
        <w:jc w:val="both"/>
        <w:rPr>
          <w:noProof/>
          <w:sz w:val="20"/>
        </w:rPr>
      </w:pPr>
      <w:r w:rsidRPr="00315A7B">
        <w:rPr>
          <w:noProof/>
          <w:sz w:val="20"/>
        </w:rPr>
        <w:t xml:space="preserve">Wulandari, V., Syarif, Y., Alfian, Z., Althof, M. A., &amp; Mufidah, M. (2024). Comparison of Density-Based Spatial Clustering of Applications with Noise (DBSCAN), K-Means and X-Means Algorithms on Shopping Trends Data. </w:t>
      </w:r>
      <w:r w:rsidRPr="00315A7B">
        <w:rPr>
          <w:i/>
          <w:iCs/>
          <w:noProof/>
          <w:sz w:val="20"/>
        </w:rPr>
        <w:t>IJATIS: Indonesian Journal of Applied Technology and Innovation Science</w:t>
      </w:r>
      <w:r w:rsidRPr="00315A7B">
        <w:rPr>
          <w:noProof/>
          <w:sz w:val="20"/>
        </w:rPr>
        <w:t xml:space="preserve">, </w:t>
      </w:r>
      <w:r w:rsidRPr="00315A7B">
        <w:rPr>
          <w:i/>
          <w:iCs/>
          <w:noProof/>
          <w:sz w:val="20"/>
        </w:rPr>
        <w:t>1</w:t>
      </w:r>
      <w:r w:rsidRPr="00315A7B">
        <w:rPr>
          <w:noProof/>
          <w:sz w:val="20"/>
        </w:rPr>
        <w:t>(1), 1–8. https://doi.org/10.57152/ijatis.v1i1.1135</w:t>
      </w:r>
    </w:p>
    <w:p w14:paraId="02786DC7" w14:textId="1AD21486" w:rsidR="00B828A1" w:rsidRDefault="00FF7DEE">
      <w:pPr>
        <w:ind w:left="567" w:hanging="567"/>
        <w:jc w:val="both"/>
        <w:rPr>
          <w:color w:val="000000"/>
          <w:sz w:val="20"/>
          <w:szCs w:val="20"/>
        </w:rPr>
      </w:pPr>
      <w:r>
        <w:rPr>
          <w:color w:val="000000"/>
          <w:sz w:val="20"/>
          <w:szCs w:val="20"/>
        </w:rPr>
        <w:fldChar w:fldCharType="end"/>
      </w:r>
      <w:r w:rsidR="00B508CB">
        <w:rPr>
          <w:color w:val="000000"/>
          <w:sz w:val="20"/>
          <w:szCs w:val="20"/>
        </w:rPr>
        <w:t xml:space="preserve"> </w:t>
      </w:r>
    </w:p>
    <w:sectPr w:rsidR="00B828A1">
      <w:type w:val="continuous"/>
      <w:pgSz w:w="11906" w:h="16838"/>
      <w:pgMar w:top="1418" w:right="1134" w:bottom="1418" w:left="1134" w:header="709" w:footer="709" w:gutter="0"/>
      <w:cols w:num="2" w:space="720" w:equalWidth="0">
        <w:col w:w="4458" w:space="720"/>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38FF" w14:textId="77777777" w:rsidR="000C066A" w:rsidRDefault="000C066A">
      <w:r>
        <w:separator/>
      </w:r>
    </w:p>
  </w:endnote>
  <w:endnote w:type="continuationSeparator" w:id="0">
    <w:p w14:paraId="2938963E" w14:textId="77777777" w:rsidR="000C066A" w:rsidRDefault="000C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stri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0D02" w14:textId="6A1BBCE2" w:rsidR="00B828A1" w:rsidRDefault="00B508CB" w:rsidP="00C80177">
    <w:pPr>
      <w:jc w:val="center"/>
    </w:pPr>
    <w:r>
      <w:fldChar w:fldCharType="begin"/>
    </w:r>
    <w:r>
      <w:instrText>PAGE</w:instrText>
    </w:r>
    <w:r>
      <w:fldChar w:fldCharType="separate"/>
    </w:r>
    <w:r w:rsidR="00AF32B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9D00" w14:textId="77777777" w:rsidR="00B828A1" w:rsidRDefault="00B508CB">
    <w:pPr>
      <w:pBdr>
        <w:top w:val="nil"/>
        <w:left w:val="nil"/>
        <w:bottom w:val="nil"/>
        <w:right w:val="nil"/>
        <w:between w:val="nil"/>
      </w:pBdr>
      <w:tabs>
        <w:tab w:val="center" w:pos="4513"/>
        <w:tab w:val="right" w:pos="9026"/>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F32B1">
      <w:rPr>
        <w:noProof/>
        <w:color w:val="000000"/>
        <w:sz w:val="22"/>
        <w:szCs w:val="22"/>
      </w:rPr>
      <w:t>1</w:t>
    </w:r>
    <w:r>
      <w:rPr>
        <w:color w:val="000000"/>
        <w:sz w:val="22"/>
        <w:szCs w:val="22"/>
      </w:rPr>
      <w:fldChar w:fldCharType="end"/>
    </w:r>
  </w:p>
  <w:p w14:paraId="7ED608D3" w14:textId="77777777" w:rsidR="00B828A1" w:rsidRDefault="00B828A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65A9" w14:textId="77777777" w:rsidR="00B828A1" w:rsidRDefault="00B508C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59DD83D" w14:textId="77777777" w:rsidR="00B828A1" w:rsidRDefault="00B828A1">
    <w:pPr>
      <w:pBdr>
        <w:top w:val="nil"/>
        <w:left w:val="nil"/>
        <w:bottom w:val="nil"/>
        <w:right w:val="nil"/>
        <w:between w:val="nil"/>
      </w:pBdr>
      <w:tabs>
        <w:tab w:val="center" w:pos="4513"/>
        <w:tab w:val="right" w:pos="9026"/>
      </w:tabs>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3EBB" w14:textId="77777777" w:rsidR="00B828A1" w:rsidRDefault="00B508CB">
    <w:pPr>
      <w:pBdr>
        <w:top w:val="nil"/>
        <w:left w:val="nil"/>
        <w:bottom w:val="nil"/>
        <w:right w:val="nil"/>
        <w:between w:val="nil"/>
      </w:pBdr>
      <w:tabs>
        <w:tab w:val="center" w:pos="4513"/>
        <w:tab w:val="right" w:pos="9026"/>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AF32B1">
      <w:rPr>
        <w:noProof/>
        <w:color w:val="000000"/>
        <w:sz w:val="22"/>
        <w:szCs w:val="22"/>
      </w:rPr>
      <w:t>2</w:t>
    </w:r>
    <w:r>
      <w:rPr>
        <w:color w:val="000000"/>
        <w:sz w:val="22"/>
        <w:szCs w:val="22"/>
      </w:rPr>
      <w:fldChar w:fldCharType="end"/>
    </w:r>
  </w:p>
  <w:p w14:paraId="4B7C628D" w14:textId="77777777" w:rsidR="00B828A1" w:rsidRDefault="00B828A1">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43B0" w14:textId="77777777" w:rsidR="00B828A1" w:rsidRDefault="00B508C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22DC275" w14:textId="77777777" w:rsidR="00B828A1" w:rsidRDefault="00B828A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F952" w14:textId="77777777" w:rsidR="000C066A" w:rsidRDefault="000C066A">
      <w:r>
        <w:separator/>
      </w:r>
    </w:p>
  </w:footnote>
  <w:footnote w:type="continuationSeparator" w:id="0">
    <w:p w14:paraId="233456A6" w14:textId="77777777" w:rsidR="000C066A" w:rsidRDefault="000C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D911" w14:textId="77777777" w:rsidR="00B828A1" w:rsidRDefault="00B828A1">
    <w:pPr>
      <w:pBdr>
        <w:top w:val="nil"/>
        <w:left w:val="nil"/>
        <w:bottom w:val="nil"/>
        <w:right w:val="nil"/>
        <w:between w:val="nil"/>
      </w:pBdr>
      <w:tabs>
        <w:tab w:val="center" w:pos="4513"/>
        <w:tab w:val="right" w:pos="9026"/>
      </w:tabs>
      <w:jc w:val="right"/>
      <w:rPr>
        <w:color w:val="000000"/>
      </w:rPr>
    </w:pPr>
  </w:p>
  <w:p w14:paraId="597A2C54" w14:textId="77777777" w:rsidR="00B828A1" w:rsidRDefault="00B828A1">
    <w:pPr>
      <w:pBdr>
        <w:top w:val="nil"/>
        <w:left w:val="nil"/>
        <w:bottom w:val="nil"/>
        <w:right w:val="nil"/>
        <w:between w:val="nil"/>
      </w:pBdr>
      <w:tabs>
        <w:tab w:val="center" w:pos="4513"/>
        <w:tab w:val="right" w:pos="9026"/>
      </w:tabs>
      <w:jc w:val="right"/>
      <w:rPr>
        <w:color w:val="000000"/>
      </w:rPr>
    </w:pPr>
  </w:p>
  <w:p w14:paraId="3F037379" w14:textId="77777777" w:rsidR="00B828A1" w:rsidRDefault="00B828A1">
    <w:pPr>
      <w:pBdr>
        <w:top w:val="nil"/>
        <w:left w:val="nil"/>
        <w:bottom w:val="nil"/>
        <w:right w:val="nil"/>
        <w:between w:val="nil"/>
      </w:pBdr>
      <w:tabs>
        <w:tab w:val="center" w:pos="4513"/>
        <w:tab w:val="right" w:pos="9026"/>
      </w:tabs>
      <w:jc w:val="right"/>
      <w:rPr>
        <w:color w:val="000000"/>
      </w:rPr>
    </w:pPr>
  </w:p>
  <w:p w14:paraId="0271C473" w14:textId="77777777" w:rsidR="00B828A1" w:rsidRDefault="00B828A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34A5" w14:textId="77777777" w:rsidR="00B828A1" w:rsidRDefault="00B508CB">
    <w:pPr>
      <w:pBdr>
        <w:top w:val="nil"/>
        <w:left w:val="nil"/>
        <w:bottom w:val="single" w:sz="24" w:space="1" w:color="622423"/>
        <w:right w:val="nil"/>
        <w:between w:val="nil"/>
      </w:pBdr>
      <w:tabs>
        <w:tab w:val="center" w:pos="4513"/>
        <w:tab w:val="right" w:pos="9026"/>
      </w:tabs>
      <w:jc w:val="right"/>
      <w:rPr>
        <w:i/>
        <w:color w:val="000000"/>
        <w:sz w:val="20"/>
        <w:szCs w:val="20"/>
      </w:rPr>
    </w:pPr>
    <w:r>
      <w:rPr>
        <w:i/>
        <w:color w:val="000000"/>
        <w:sz w:val="20"/>
        <w:szCs w:val="20"/>
      </w:rPr>
      <w:t xml:space="preserve">Science Technology and Management Journal, Volume </w:t>
    </w:r>
    <w:r>
      <w:rPr>
        <w:i/>
        <w:sz w:val="20"/>
        <w:szCs w:val="20"/>
      </w:rPr>
      <w:t>6</w:t>
    </w:r>
    <w:r>
      <w:rPr>
        <w:i/>
        <w:color w:val="000000"/>
        <w:sz w:val="20"/>
        <w:szCs w:val="20"/>
      </w:rPr>
      <w:t xml:space="preserve">, No. </w:t>
    </w:r>
    <w:r>
      <w:rPr>
        <w:i/>
        <w:sz w:val="20"/>
        <w:szCs w:val="20"/>
      </w:rPr>
      <w:t>1</w:t>
    </w:r>
    <w:r>
      <w:rPr>
        <w:i/>
        <w:color w:val="000000"/>
        <w:sz w:val="20"/>
        <w:szCs w:val="20"/>
      </w:rPr>
      <w:t>, Tahun 20</w:t>
    </w:r>
    <w:r>
      <w:rPr>
        <w:i/>
        <w:sz w:val="20"/>
        <w:szCs w:val="20"/>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DA09" w14:textId="77777777" w:rsidR="00B828A1" w:rsidRDefault="00B828A1">
    <w:pPr>
      <w:pBdr>
        <w:top w:val="nil"/>
        <w:left w:val="nil"/>
        <w:bottom w:val="nil"/>
        <w:right w:val="nil"/>
        <w:between w:val="nil"/>
      </w:pBdr>
      <w:tabs>
        <w:tab w:val="center" w:pos="4513"/>
        <w:tab w:val="right" w:pos="9026"/>
      </w:tabs>
      <w:jc w:val="right"/>
      <w:rPr>
        <w:color w:val="000000"/>
      </w:rPr>
    </w:pPr>
  </w:p>
  <w:p w14:paraId="1B7E6FE7" w14:textId="77777777" w:rsidR="00B828A1" w:rsidRDefault="00B828A1">
    <w:pPr>
      <w:pBdr>
        <w:top w:val="nil"/>
        <w:left w:val="nil"/>
        <w:bottom w:val="nil"/>
        <w:right w:val="nil"/>
        <w:between w:val="nil"/>
      </w:pBdr>
      <w:tabs>
        <w:tab w:val="center" w:pos="4513"/>
        <w:tab w:val="right" w:pos="9026"/>
      </w:tabs>
      <w:jc w:val="right"/>
      <w:rPr>
        <w:color w:val="000000"/>
      </w:rPr>
    </w:pPr>
  </w:p>
  <w:p w14:paraId="5C97A238" w14:textId="77777777" w:rsidR="00B828A1" w:rsidRDefault="00B828A1">
    <w:pPr>
      <w:pBdr>
        <w:top w:val="nil"/>
        <w:left w:val="nil"/>
        <w:bottom w:val="nil"/>
        <w:right w:val="nil"/>
        <w:between w:val="nil"/>
      </w:pBdr>
      <w:tabs>
        <w:tab w:val="center" w:pos="4513"/>
        <w:tab w:val="right" w:pos="9026"/>
      </w:tabs>
      <w:jc w:val="right"/>
      <w:rPr>
        <w:color w:val="000000"/>
      </w:rPr>
    </w:pPr>
  </w:p>
  <w:p w14:paraId="40372C1D" w14:textId="77777777" w:rsidR="00B828A1" w:rsidRDefault="00B828A1">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A1"/>
    <w:rsid w:val="00007B5D"/>
    <w:rsid w:val="000C066A"/>
    <w:rsid w:val="00207D3B"/>
    <w:rsid w:val="002437F0"/>
    <w:rsid w:val="002A1F63"/>
    <w:rsid w:val="002D4130"/>
    <w:rsid w:val="00315A7B"/>
    <w:rsid w:val="00332A87"/>
    <w:rsid w:val="003A0F6A"/>
    <w:rsid w:val="00492EF0"/>
    <w:rsid w:val="00503345"/>
    <w:rsid w:val="007E5D0A"/>
    <w:rsid w:val="00842805"/>
    <w:rsid w:val="00845A29"/>
    <w:rsid w:val="008509D9"/>
    <w:rsid w:val="008B35FA"/>
    <w:rsid w:val="009574C0"/>
    <w:rsid w:val="00970927"/>
    <w:rsid w:val="00973776"/>
    <w:rsid w:val="009D4497"/>
    <w:rsid w:val="009F0593"/>
    <w:rsid w:val="00A11666"/>
    <w:rsid w:val="00A37770"/>
    <w:rsid w:val="00AC02EC"/>
    <w:rsid w:val="00AF32B1"/>
    <w:rsid w:val="00B508CB"/>
    <w:rsid w:val="00B558FA"/>
    <w:rsid w:val="00B828A1"/>
    <w:rsid w:val="00B9632A"/>
    <w:rsid w:val="00C0196F"/>
    <w:rsid w:val="00C33125"/>
    <w:rsid w:val="00C80177"/>
    <w:rsid w:val="00FC1D0B"/>
    <w:rsid w:val="00FF7DEE"/>
  </w:rsids>
  <m:mathPr>
    <m:mathFont m:val="Cambria Math"/>
    <m:brkBin m:val="before"/>
    <m:brkBinSub m:val="--"/>
    <m:smallFrac m:val="0"/>
    <m:dispDef/>
    <m:lMargin m:val="0"/>
    <m:rMargin m:val="0"/>
    <m:defJc m:val="centerGroup"/>
    <m:wrapIndent m:val="1440"/>
    <m:intLim m:val="subSup"/>
    <m:naryLim m:val="undOvr"/>
  </m:mathPr>
  <w:themeFontLang w:val="id-ID"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DF836"/>
  <w15:docId w15:val="{8667064E-6C49-4701-A684-CA45FDFC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spacing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44582"/>
    <w:rPr>
      <w:rFonts w:ascii="Tahoma" w:hAnsi="Tahoma" w:cs="Tahoma"/>
      <w:sz w:val="16"/>
      <w:szCs w:val="16"/>
    </w:rPr>
  </w:style>
  <w:style w:type="character" w:customStyle="1" w:styleId="BalloonTextChar">
    <w:name w:val="Balloon Text Char"/>
    <w:basedOn w:val="DefaultParagraphFont"/>
    <w:link w:val="BalloonText"/>
    <w:uiPriority w:val="99"/>
    <w:semiHidden/>
    <w:rsid w:val="00744582"/>
    <w:rPr>
      <w:rFonts w:ascii="Tahoma" w:eastAsia="Times New Roman" w:hAnsi="Tahoma" w:cs="Tahoma"/>
      <w:sz w:val="16"/>
      <w:szCs w:val="16"/>
      <w:lang w:val="en-US"/>
    </w:rPr>
  </w:style>
  <w:style w:type="paragraph" w:styleId="Header">
    <w:name w:val="header"/>
    <w:basedOn w:val="Normal"/>
    <w:link w:val="HeaderChar"/>
    <w:uiPriority w:val="99"/>
    <w:unhideWhenUsed/>
    <w:rsid w:val="00744582"/>
    <w:pPr>
      <w:tabs>
        <w:tab w:val="center" w:pos="4513"/>
        <w:tab w:val="right" w:pos="9026"/>
      </w:tabs>
    </w:pPr>
  </w:style>
  <w:style w:type="character" w:customStyle="1" w:styleId="HeaderChar">
    <w:name w:val="Header Char"/>
    <w:basedOn w:val="DefaultParagraphFont"/>
    <w:link w:val="Header"/>
    <w:uiPriority w:val="99"/>
    <w:rsid w:val="007445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44582"/>
    <w:pPr>
      <w:tabs>
        <w:tab w:val="center" w:pos="4513"/>
        <w:tab w:val="right" w:pos="9026"/>
      </w:tabs>
    </w:pPr>
  </w:style>
  <w:style w:type="character" w:customStyle="1" w:styleId="FooterChar">
    <w:name w:val="Footer Char"/>
    <w:basedOn w:val="DefaultParagraphFont"/>
    <w:link w:val="Footer"/>
    <w:uiPriority w:val="99"/>
    <w:rsid w:val="00744582"/>
    <w:rPr>
      <w:rFonts w:ascii="Times New Roman" w:eastAsia="Times New Roman" w:hAnsi="Times New Roman" w:cs="Times New Roman"/>
      <w:sz w:val="24"/>
      <w:szCs w:val="24"/>
      <w:lang w:val="en-US"/>
    </w:rPr>
  </w:style>
  <w:style w:type="character" w:customStyle="1" w:styleId="st">
    <w:name w:val="st"/>
    <w:basedOn w:val="DefaultParagraphFont"/>
    <w:rsid w:val="00744582"/>
  </w:style>
  <w:style w:type="paragraph" w:customStyle="1" w:styleId="Default">
    <w:name w:val="Default"/>
    <w:rsid w:val="00744582"/>
    <w:pPr>
      <w:autoSpaceDE w:val="0"/>
      <w:autoSpaceDN w:val="0"/>
      <w:adjustRightInd w:val="0"/>
    </w:pPr>
    <w:rPr>
      <w:rFonts w:eastAsiaTheme="minorEastAsia"/>
      <w:color w:val="000000"/>
      <w:lang w:eastAsia="ja-JP"/>
    </w:rPr>
  </w:style>
  <w:style w:type="table" w:styleId="TableGrid">
    <w:name w:val="Table Grid"/>
    <w:basedOn w:val="TableNormal"/>
    <w:uiPriority w:val="39"/>
    <w:rsid w:val="00744582"/>
    <w:pPr>
      <w:jc w:val="both"/>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44582"/>
    <w:pPr>
      <w:spacing w:before="100" w:beforeAutospacing="1" w:after="100" w:afterAutospacing="1"/>
    </w:pPr>
    <w:rPr>
      <w:lang w:val="id-ID"/>
    </w:rPr>
  </w:style>
  <w:style w:type="character" w:customStyle="1" w:styleId="A4">
    <w:name w:val="A4"/>
    <w:uiPriority w:val="99"/>
    <w:rsid w:val="00744582"/>
    <w:rPr>
      <w:color w:val="000000"/>
      <w:sz w:val="18"/>
      <w:szCs w:val="18"/>
    </w:rPr>
  </w:style>
  <w:style w:type="character" w:styleId="Hyperlink">
    <w:name w:val="Hyperlink"/>
    <w:basedOn w:val="DefaultParagraphFont"/>
    <w:uiPriority w:val="99"/>
    <w:unhideWhenUsed/>
    <w:rsid w:val="00744582"/>
    <w:rPr>
      <w:color w:val="0000FF"/>
      <w:u w:val="single"/>
    </w:rPr>
  </w:style>
  <w:style w:type="character" w:customStyle="1" w:styleId="A0">
    <w:name w:val="A0"/>
    <w:uiPriority w:val="99"/>
    <w:rsid w:val="00744582"/>
    <w:rPr>
      <w:b/>
      <w:bCs/>
      <w:color w:val="000000"/>
      <w:sz w:val="32"/>
      <w:szCs w:val="32"/>
    </w:rPr>
  </w:style>
  <w:style w:type="character" w:customStyle="1" w:styleId="A1">
    <w:name w:val="A1"/>
    <w:uiPriority w:val="99"/>
    <w:rsid w:val="00744582"/>
    <w:rPr>
      <w:color w:val="000000"/>
      <w:sz w:val="22"/>
      <w:szCs w:val="22"/>
    </w:rPr>
  </w:style>
  <w:style w:type="character" w:customStyle="1" w:styleId="A3">
    <w:name w:val="A3"/>
    <w:uiPriority w:val="99"/>
    <w:rsid w:val="00744582"/>
    <w:rPr>
      <w:b/>
      <w:bCs/>
      <w:color w:val="000000"/>
      <w:sz w:val="20"/>
      <w:szCs w:val="20"/>
    </w:rPr>
  </w:style>
  <w:style w:type="paragraph" w:styleId="HTMLPreformatted">
    <w:name w:val="HTML Preformatted"/>
    <w:basedOn w:val="Normal"/>
    <w:link w:val="HTMLPreformattedChar"/>
    <w:uiPriority w:val="99"/>
    <w:unhideWhenUsed/>
    <w:rsid w:val="0074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ja-JP"/>
    </w:rPr>
  </w:style>
  <w:style w:type="character" w:customStyle="1" w:styleId="HTMLPreformattedChar">
    <w:name w:val="HTML Preformatted Char"/>
    <w:basedOn w:val="DefaultParagraphFont"/>
    <w:link w:val="HTMLPreformatted"/>
    <w:uiPriority w:val="99"/>
    <w:rsid w:val="00744582"/>
    <w:rPr>
      <w:rFonts w:ascii="Courier New" w:eastAsia="Times New Roman" w:hAnsi="Courier New" w:cs="Courier New"/>
      <w:sz w:val="20"/>
      <w:szCs w:val="20"/>
      <w:lang w:eastAsia="ja-JP"/>
    </w:rPr>
  </w:style>
  <w:style w:type="character" w:styleId="Emphasis">
    <w:name w:val="Emphasis"/>
    <w:basedOn w:val="DefaultParagraphFont"/>
    <w:uiPriority w:val="20"/>
    <w:qFormat/>
    <w:rsid w:val="00744582"/>
    <w:rPr>
      <w:i/>
      <w:iCs/>
    </w:rPr>
  </w:style>
  <w:style w:type="character" w:customStyle="1" w:styleId="personname">
    <w:name w:val="person_name"/>
    <w:basedOn w:val="DefaultParagraphFont"/>
    <w:rsid w:val="00744582"/>
  </w:style>
  <w:style w:type="paragraph" w:styleId="ListParagraph">
    <w:name w:val="List Paragraph"/>
    <w:basedOn w:val="Normal"/>
    <w:link w:val="ListParagraphChar"/>
    <w:uiPriority w:val="34"/>
    <w:qFormat/>
    <w:rsid w:val="00744582"/>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basedOn w:val="DefaultParagraphFont"/>
    <w:link w:val="ListParagraph"/>
    <w:uiPriority w:val="34"/>
    <w:rsid w:val="00744582"/>
  </w:style>
  <w:style w:type="character" w:customStyle="1" w:styleId="tgc">
    <w:name w:val="_tgc"/>
    <w:basedOn w:val="DefaultParagraphFont"/>
    <w:rsid w:val="00744582"/>
  </w:style>
  <w:style w:type="character" w:customStyle="1" w:styleId="a">
    <w:name w:val="a"/>
    <w:basedOn w:val="DefaultParagraphFont"/>
    <w:rsid w:val="00744582"/>
  </w:style>
  <w:style w:type="character" w:customStyle="1" w:styleId="ff4">
    <w:name w:val="ff4"/>
    <w:basedOn w:val="DefaultParagraphFont"/>
    <w:rsid w:val="00744582"/>
  </w:style>
  <w:style w:type="character" w:customStyle="1" w:styleId="ff6">
    <w:name w:val="ff6"/>
    <w:basedOn w:val="DefaultParagraphFont"/>
    <w:rsid w:val="00744582"/>
  </w:style>
  <w:style w:type="character" w:customStyle="1" w:styleId="ls15">
    <w:name w:val="ls15"/>
    <w:basedOn w:val="DefaultParagraphFont"/>
    <w:rsid w:val="00744582"/>
  </w:style>
  <w:style w:type="character" w:customStyle="1" w:styleId="ls11">
    <w:name w:val="ls11"/>
    <w:basedOn w:val="DefaultParagraphFont"/>
    <w:rsid w:val="00744582"/>
  </w:style>
  <w:style w:type="character" w:styleId="HTMLCite">
    <w:name w:val="HTML Cite"/>
    <w:basedOn w:val="DefaultParagraphFont"/>
    <w:uiPriority w:val="99"/>
    <w:semiHidden/>
    <w:unhideWhenUsed/>
    <w:rsid w:val="00744582"/>
    <w:rPr>
      <w:i/>
      <w:iCs/>
    </w:rPr>
  </w:style>
  <w:style w:type="character" w:customStyle="1" w:styleId="Heading4Char">
    <w:name w:val="Heading 4 Char"/>
    <w:basedOn w:val="DefaultParagraphFont"/>
    <w:link w:val="Heading4"/>
    <w:uiPriority w:val="9"/>
    <w:semiHidden/>
    <w:rsid w:val="00F4323F"/>
    <w:rPr>
      <w:rFonts w:ascii="Calisto MT" w:eastAsia="Times New Roman" w:hAnsi="Calisto MT" w:cs="Calisto MT"/>
      <w:color w:val="000000"/>
      <w:sz w:val="20"/>
      <w:szCs w:val="20"/>
    </w:rPr>
  </w:style>
  <w:style w:type="paragraph" w:customStyle="1" w:styleId="BasicParagraph">
    <w:name w:val="[Basic Paragraph]"/>
    <w:basedOn w:val="Normal"/>
    <w:uiPriority w:val="99"/>
    <w:rsid w:val="00F4323F"/>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Judul">
    <w:name w:val="Judul"/>
    <w:basedOn w:val="Normal"/>
    <w:uiPriority w:val="99"/>
    <w:rsid w:val="00F4323F"/>
    <w:pPr>
      <w:autoSpaceDE w:val="0"/>
      <w:autoSpaceDN w:val="0"/>
      <w:adjustRightInd w:val="0"/>
      <w:spacing w:line="288" w:lineRule="auto"/>
    </w:pPr>
    <w:rPr>
      <w:rFonts w:ascii="Minion Pro" w:eastAsiaTheme="minorHAnsi" w:hAnsi="Minion Pro" w:cs="Minion Pro"/>
      <w:b/>
      <w:bCs/>
      <w:color w:val="000000"/>
      <w:lang w:val="en-GB"/>
    </w:rPr>
  </w:style>
  <w:style w:type="paragraph" w:customStyle="1" w:styleId="NamaPenulis">
    <w:name w:val="Nama Penulis"/>
    <w:basedOn w:val="Normal"/>
    <w:uiPriority w:val="99"/>
    <w:rsid w:val="00F4323F"/>
    <w:pPr>
      <w:autoSpaceDE w:val="0"/>
      <w:autoSpaceDN w:val="0"/>
      <w:adjustRightInd w:val="0"/>
      <w:spacing w:line="288" w:lineRule="auto"/>
    </w:pPr>
    <w:rPr>
      <w:rFonts w:ascii="Minion Pro" w:eastAsiaTheme="minorHAnsi" w:hAnsi="Minion Pro" w:cs="Minion Pro"/>
      <w:color w:val="000000"/>
      <w:sz w:val="22"/>
      <w:szCs w:val="22"/>
      <w:lang w:val="en-GB"/>
    </w:rPr>
  </w:style>
  <w:style w:type="paragraph" w:customStyle="1" w:styleId="SekolahDiterima">
    <w:name w:val="Sekolah &amp; Diterima"/>
    <w:basedOn w:val="Normal"/>
    <w:uiPriority w:val="99"/>
    <w:rsid w:val="00F4323F"/>
    <w:pPr>
      <w:autoSpaceDE w:val="0"/>
      <w:autoSpaceDN w:val="0"/>
      <w:adjustRightInd w:val="0"/>
      <w:spacing w:line="288" w:lineRule="auto"/>
      <w:jc w:val="center"/>
    </w:pPr>
    <w:rPr>
      <w:rFonts w:ascii="Calisto MT" w:eastAsiaTheme="minorHAnsi" w:hAnsi="Calisto MT" w:cs="Calisto MT"/>
      <w:color w:val="000000"/>
      <w:sz w:val="18"/>
      <w:szCs w:val="18"/>
      <w:lang w:val="fi-FI"/>
    </w:rPr>
  </w:style>
  <w:style w:type="paragraph" w:customStyle="1" w:styleId="Disetujui">
    <w:name w:val="Disetujui"/>
    <w:aliases w:val="diterima,dipublikasikan"/>
    <w:basedOn w:val="Normal"/>
    <w:uiPriority w:val="99"/>
    <w:rsid w:val="00F4323F"/>
    <w:pPr>
      <w:autoSpaceDE w:val="0"/>
      <w:autoSpaceDN w:val="0"/>
      <w:adjustRightInd w:val="0"/>
      <w:spacing w:line="288" w:lineRule="auto"/>
    </w:pPr>
    <w:rPr>
      <w:rFonts w:ascii="Minion Pro" w:eastAsiaTheme="minorHAnsi" w:hAnsi="Minion Pro" w:cs="Minion Pro"/>
      <w:color w:val="000000"/>
      <w:sz w:val="16"/>
      <w:szCs w:val="16"/>
      <w:lang w:val="en-GB"/>
    </w:rPr>
  </w:style>
  <w:style w:type="paragraph" w:customStyle="1" w:styleId="AbstakIndo">
    <w:name w:val="Abstak Indo"/>
    <w:basedOn w:val="Normal"/>
    <w:uiPriority w:val="99"/>
    <w:rsid w:val="00F4323F"/>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F4323F"/>
    <w:pPr>
      <w:autoSpaceDE w:val="0"/>
      <w:autoSpaceDN w:val="0"/>
      <w:adjustRightInd w:val="0"/>
      <w:spacing w:line="288" w:lineRule="auto"/>
      <w:jc w:val="both"/>
    </w:pPr>
    <w:rPr>
      <w:rFonts w:ascii="Calisto MT" w:eastAsiaTheme="minorHAnsi" w:hAnsi="Calisto MT" w:cs="Calisto MT"/>
      <w:b/>
      <w:bCs/>
      <w:color w:val="000000"/>
      <w:sz w:val="18"/>
      <w:szCs w:val="18"/>
      <w:lang w:val="en-GB"/>
    </w:rPr>
  </w:style>
  <w:style w:type="table" w:customStyle="1" w:styleId="a2">
    <w:basedOn w:val="TableNormal"/>
    <w:pPr>
      <w:jc w:val="both"/>
    </w:pPr>
    <w:tblPr>
      <w:tblStyleRowBandSize w:val="1"/>
      <w:tblStyleColBandSize w:val="1"/>
    </w:tblPr>
  </w:style>
  <w:style w:type="paragraph" w:styleId="Caption">
    <w:name w:val="caption"/>
    <w:basedOn w:val="Normal"/>
    <w:next w:val="Normal"/>
    <w:uiPriority w:val="35"/>
    <w:unhideWhenUsed/>
    <w:qFormat/>
    <w:rsid w:val="00EF2432"/>
    <w:pPr>
      <w:spacing w:after="200"/>
    </w:pPr>
    <w:rPr>
      <w:i/>
      <w:iCs/>
      <w:color w:val="1F497D"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jc w:val="both"/>
    </w:pPr>
    <w:tblPr>
      <w:tblStyleRowBandSize w:val="1"/>
      <w:tblStyleColBandSize w:val="1"/>
    </w:tblPr>
  </w:style>
  <w:style w:type="table" w:customStyle="1" w:styleId="a6">
    <w:basedOn w:val="TableNormal"/>
    <w:pPr>
      <w:jc w:val="both"/>
    </w:pPr>
    <w:tblPr>
      <w:tblStyleRowBandSize w:val="1"/>
      <w:tblStyleColBandSize w:val="1"/>
    </w:tblPr>
  </w:style>
  <w:style w:type="character" w:styleId="UnresolvedMention">
    <w:name w:val="Unresolved Mention"/>
    <w:basedOn w:val="DefaultParagraphFont"/>
    <w:uiPriority w:val="99"/>
    <w:semiHidden/>
    <w:unhideWhenUsed/>
    <w:rsid w:val="00503345"/>
    <w:rPr>
      <w:color w:val="605E5C"/>
      <w:shd w:val="clear" w:color="auto" w:fill="E1DFDD"/>
    </w:rPr>
  </w:style>
  <w:style w:type="character" w:styleId="CommentReference">
    <w:name w:val="annotation reference"/>
    <w:basedOn w:val="DefaultParagraphFont"/>
    <w:uiPriority w:val="99"/>
    <w:semiHidden/>
    <w:unhideWhenUsed/>
    <w:rsid w:val="00C33125"/>
    <w:rPr>
      <w:sz w:val="16"/>
      <w:szCs w:val="16"/>
    </w:rPr>
  </w:style>
  <w:style w:type="paragraph" w:styleId="CommentText">
    <w:name w:val="annotation text"/>
    <w:basedOn w:val="Normal"/>
    <w:link w:val="CommentTextChar"/>
    <w:uiPriority w:val="99"/>
    <w:semiHidden/>
    <w:unhideWhenUsed/>
    <w:rsid w:val="00C33125"/>
    <w:rPr>
      <w:sz w:val="20"/>
      <w:szCs w:val="20"/>
    </w:rPr>
  </w:style>
  <w:style w:type="character" w:customStyle="1" w:styleId="CommentTextChar">
    <w:name w:val="Comment Text Char"/>
    <w:basedOn w:val="DefaultParagraphFont"/>
    <w:link w:val="CommentText"/>
    <w:uiPriority w:val="99"/>
    <w:semiHidden/>
    <w:rsid w:val="00C33125"/>
    <w:rPr>
      <w:sz w:val="20"/>
      <w:szCs w:val="20"/>
    </w:rPr>
  </w:style>
  <w:style w:type="paragraph" w:styleId="CommentSubject">
    <w:name w:val="annotation subject"/>
    <w:basedOn w:val="CommentText"/>
    <w:next w:val="CommentText"/>
    <w:link w:val="CommentSubjectChar"/>
    <w:uiPriority w:val="99"/>
    <w:semiHidden/>
    <w:unhideWhenUsed/>
    <w:rsid w:val="00C33125"/>
    <w:rPr>
      <w:b/>
      <w:bCs/>
    </w:rPr>
  </w:style>
  <w:style w:type="character" w:customStyle="1" w:styleId="CommentSubjectChar">
    <w:name w:val="Comment Subject Char"/>
    <w:basedOn w:val="CommentTextChar"/>
    <w:link w:val="CommentSubject"/>
    <w:uiPriority w:val="99"/>
    <w:semiHidden/>
    <w:rsid w:val="00C33125"/>
    <w:rPr>
      <w:b/>
      <w:bCs/>
      <w:sz w:val="20"/>
      <w:szCs w:val="20"/>
    </w:rPr>
  </w:style>
  <w:style w:type="paragraph" w:styleId="Revision">
    <w:name w:val="Revision"/>
    <w:hidden/>
    <w:uiPriority w:val="99"/>
    <w:semiHidden/>
    <w:rsid w:val="00C3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8363">
      <w:bodyDiv w:val="1"/>
      <w:marLeft w:val="0"/>
      <w:marRight w:val="0"/>
      <w:marTop w:val="0"/>
      <w:marBottom w:val="0"/>
      <w:divBdr>
        <w:top w:val="none" w:sz="0" w:space="0" w:color="auto"/>
        <w:left w:val="none" w:sz="0" w:space="0" w:color="auto"/>
        <w:bottom w:val="none" w:sz="0" w:space="0" w:color="auto"/>
        <w:right w:val="none" w:sz="0" w:space="0" w:color="auto"/>
      </w:divBdr>
      <w:divsChild>
        <w:div w:id="420679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6198337">
      <w:bodyDiv w:val="1"/>
      <w:marLeft w:val="0"/>
      <w:marRight w:val="0"/>
      <w:marTop w:val="0"/>
      <w:marBottom w:val="0"/>
      <w:divBdr>
        <w:top w:val="none" w:sz="0" w:space="0" w:color="auto"/>
        <w:left w:val="none" w:sz="0" w:space="0" w:color="auto"/>
        <w:bottom w:val="none" w:sz="0" w:space="0" w:color="auto"/>
        <w:right w:val="none" w:sz="0" w:space="0" w:color="auto"/>
      </w:divBdr>
      <w:divsChild>
        <w:div w:id="3665614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kaggle.com/datasets/muhammadrizkishofari/bisnis-clothing-database-customer"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6D6284-3396-45EA-B0BE-C7411A263CEF}" type="doc">
      <dgm:prSet loTypeId="urn:microsoft.com/office/officeart/2005/8/layout/hProcess9" loCatId="process" qsTypeId="urn:microsoft.com/office/officeart/2005/8/quickstyle/simple1" qsCatId="simple" csTypeId="urn:microsoft.com/office/officeart/2005/8/colors/colorful5" csCatId="colorful" phldr="1"/>
      <dgm:spPr/>
    </dgm:pt>
    <dgm:pt modelId="{6B05C4D3-47E6-4CE8-815C-DACDBF9DE60C}">
      <dgm:prSet phldrT="[Text]"/>
      <dgm:spPr/>
      <dgm:t>
        <a:bodyPr/>
        <a:lstStyle/>
        <a:p>
          <a:r>
            <a:rPr lang="en-US"/>
            <a:t>Dataset Preparation</a:t>
          </a:r>
        </a:p>
      </dgm:t>
    </dgm:pt>
    <dgm:pt modelId="{A20CC76B-D131-485F-A3E9-FB1A94AE6BEB}" type="parTrans" cxnId="{7B4130FE-56EB-4E1A-B04C-0E25B43EA0AA}">
      <dgm:prSet/>
      <dgm:spPr/>
      <dgm:t>
        <a:bodyPr/>
        <a:lstStyle/>
        <a:p>
          <a:endParaRPr lang="en-US"/>
        </a:p>
      </dgm:t>
    </dgm:pt>
    <dgm:pt modelId="{07E53503-2D3A-419F-9C55-CEE804EA9BA7}" type="sibTrans" cxnId="{7B4130FE-56EB-4E1A-B04C-0E25B43EA0AA}">
      <dgm:prSet/>
      <dgm:spPr/>
      <dgm:t>
        <a:bodyPr/>
        <a:lstStyle/>
        <a:p>
          <a:endParaRPr lang="en-US"/>
        </a:p>
      </dgm:t>
    </dgm:pt>
    <dgm:pt modelId="{C795F6F4-57AC-4286-846A-75F4CC6B12AC}">
      <dgm:prSet phldrT="[Text]"/>
      <dgm:spPr/>
      <dgm:t>
        <a:bodyPr/>
        <a:lstStyle/>
        <a:p>
          <a:r>
            <a:rPr lang="en-US"/>
            <a:t>Preprocessing Data</a:t>
          </a:r>
        </a:p>
      </dgm:t>
    </dgm:pt>
    <dgm:pt modelId="{A2977ACF-0B4B-49DB-B908-8FA2BBB4D2AC}" type="parTrans" cxnId="{C3953DAB-CEA1-4CFB-923D-9E6AB2CB5272}">
      <dgm:prSet/>
      <dgm:spPr/>
      <dgm:t>
        <a:bodyPr/>
        <a:lstStyle/>
        <a:p>
          <a:endParaRPr lang="en-US"/>
        </a:p>
      </dgm:t>
    </dgm:pt>
    <dgm:pt modelId="{46B66BDF-109E-4B3B-9CF7-39DD5C365510}" type="sibTrans" cxnId="{C3953DAB-CEA1-4CFB-923D-9E6AB2CB5272}">
      <dgm:prSet/>
      <dgm:spPr/>
      <dgm:t>
        <a:bodyPr/>
        <a:lstStyle/>
        <a:p>
          <a:endParaRPr lang="en-US"/>
        </a:p>
      </dgm:t>
    </dgm:pt>
    <dgm:pt modelId="{37067975-F26B-4AA0-B455-8B31E125423C}">
      <dgm:prSet phldrT="[Text]"/>
      <dgm:spPr/>
      <dgm:t>
        <a:bodyPr/>
        <a:lstStyle/>
        <a:p>
          <a:r>
            <a:rPr lang="en-US"/>
            <a:t>Attribute Selection</a:t>
          </a:r>
        </a:p>
      </dgm:t>
    </dgm:pt>
    <dgm:pt modelId="{EA13842C-E7C4-456B-B336-7E5AFDCCCB3A}" type="parTrans" cxnId="{9CCA6B54-28CD-4325-AE15-E881B767B003}">
      <dgm:prSet/>
      <dgm:spPr/>
      <dgm:t>
        <a:bodyPr/>
        <a:lstStyle/>
        <a:p>
          <a:endParaRPr lang="en-US"/>
        </a:p>
      </dgm:t>
    </dgm:pt>
    <dgm:pt modelId="{264D865A-A52E-4738-9736-BC7904FFF621}" type="sibTrans" cxnId="{9CCA6B54-28CD-4325-AE15-E881B767B003}">
      <dgm:prSet/>
      <dgm:spPr/>
      <dgm:t>
        <a:bodyPr/>
        <a:lstStyle/>
        <a:p>
          <a:endParaRPr lang="en-US"/>
        </a:p>
      </dgm:t>
    </dgm:pt>
    <dgm:pt modelId="{77DECEBC-5FD1-4A00-876C-7F6ABED8F81E}">
      <dgm:prSet phldrT="[Text]"/>
      <dgm:spPr/>
      <dgm:t>
        <a:bodyPr/>
        <a:lstStyle/>
        <a:p>
          <a:r>
            <a:rPr lang="en-US"/>
            <a:t>Clustering Implementation</a:t>
          </a:r>
        </a:p>
      </dgm:t>
    </dgm:pt>
    <dgm:pt modelId="{269AB6E7-E8E8-4B54-9ADC-6CB965D57E72}" type="parTrans" cxnId="{D9727504-D9C7-49D8-B37E-5DD6A4986221}">
      <dgm:prSet/>
      <dgm:spPr/>
      <dgm:t>
        <a:bodyPr/>
        <a:lstStyle/>
        <a:p>
          <a:endParaRPr lang="en-US"/>
        </a:p>
      </dgm:t>
    </dgm:pt>
    <dgm:pt modelId="{4BC8D62F-5C81-4207-ADC3-69FA2A73DDA9}" type="sibTrans" cxnId="{D9727504-D9C7-49D8-B37E-5DD6A4986221}">
      <dgm:prSet/>
      <dgm:spPr/>
      <dgm:t>
        <a:bodyPr/>
        <a:lstStyle/>
        <a:p>
          <a:endParaRPr lang="en-US"/>
        </a:p>
      </dgm:t>
    </dgm:pt>
    <dgm:pt modelId="{34EC9023-CE44-4BED-8D69-E58D1985668E}">
      <dgm:prSet phldrT="[Text]"/>
      <dgm:spPr/>
      <dgm:t>
        <a:bodyPr/>
        <a:lstStyle/>
        <a:p>
          <a:r>
            <a:rPr lang="en-US"/>
            <a:t>Model Evaluation</a:t>
          </a:r>
        </a:p>
      </dgm:t>
    </dgm:pt>
    <dgm:pt modelId="{B860F4D7-5C82-4CF3-9EA8-0F75C745D75C}" type="parTrans" cxnId="{A55685A2-D6E8-4CDC-B9E5-811E80B38FE7}">
      <dgm:prSet/>
      <dgm:spPr/>
      <dgm:t>
        <a:bodyPr/>
        <a:lstStyle/>
        <a:p>
          <a:endParaRPr lang="en-US"/>
        </a:p>
      </dgm:t>
    </dgm:pt>
    <dgm:pt modelId="{C63AA039-C54C-42A5-A44B-AA60E00589E1}" type="sibTrans" cxnId="{A55685A2-D6E8-4CDC-B9E5-811E80B38FE7}">
      <dgm:prSet/>
      <dgm:spPr/>
      <dgm:t>
        <a:bodyPr/>
        <a:lstStyle/>
        <a:p>
          <a:endParaRPr lang="en-US"/>
        </a:p>
      </dgm:t>
    </dgm:pt>
    <dgm:pt modelId="{719C5DAB-FCA4-4D06-A760-C046C3F98B39}" type="pres">
      <dgm:prSet presAssocID="{846D6284-3396-45EA-B0BE-C7411A263CEF}" presName="CompostProcess" presStyleCnt="0">
        <dgm:presLayoutVars>
          <dgm:dir/>
          <dgm:resizeHandles val="exact"/>
        </dgm:presLayoutVars>
      </dgm:prSet>
      <dgm:spPr/>
    </dgm:pt>
    <dgm:pt modelId="{5B80C330-953F-4AA7-92D4-6E179B5FF87A}" type="pres">
      <dgm:prSet presAssocID="{846D6284-3396-45EA-B0BE-C7411A263CEF}" presName="arrow" presStyleLbl="bgShp" presStyleIdx="0" presStyleCnt="1"/>
      <dgm:spPr/>
    </dgm:pt>
    <dgm:pt modelId="{E438FDF0-B70E-494E-A89E-7D1689CFBF82}" type="pres">
      <dgm:prSet presAssocID="{846D6284-3396-45EA-B0BE-C7411A263CEF}" presName="linearProcess" presStyleCnt="0"/>
      <dgm:spPr/>
    </dgm:pt>
    <dgm:pt modelId="{A9AE7CB2-4D3E-4317-9057-3A00998303F6}" type="pres">
      <dgm:prSet presAssocID="{6B05C4D3-47E6-4CE8-815C-DACDBF9DE60C}" presName="textNode" presStyleLbl="node1" presStyleIdx="0" presStyleCnt="5">
        <dgm:presLayoutVars>
          <dgm:bulletEnabled val="1"/>
        </dgm:presLayoutVars>
      </dgm:prSet>
      <dgm:spPr/>
    </dgm:pt>
    <dgm:pt modelId="{86F3748B-6674-48DF-957C-619B28C037B9}" type="pres">
      <dgm:prSet presAssocID="{07E53503-2D3A-419F-9C55-CEE804EA9BA7}" presName="sibTrans" presStyleCnt="0"/>
      <dgm:spPr/>
    </dgm:pt>
    <dgm:pt modelId="{BD077294-86DF-475D-AAC5-BB7F248E9277}" type="pres">
      <dgm:prSet presAssocID="{C795F6F4-57AC-4286-846A-75F4CC6B12AC}" presName="textNode" presStyleLbl="node1" presStyleIdx="1" presStyleCnt="5">
        <dgm:presLayoutVars>
          <dgm:bulletEnabled val="1"/>
        </dgm:presLayoutVars>
      </dgm:prSet>
      <dgm:spPr/>
    </dgm:pt>
    <dgm:pt modelId="{1C8931EE-6B3E-4829-9BCC-6AB0CDA06C74}" type="pres">
      <dgm:prSet presAssocID="{46B66BDF-109E-4B3B-9CF7-39DD5C365510}" presName="sibTrans" presStyleCnt="0"/>
      <dgm:spPr/>
    </dgm:pt>
    <dgm:pt modelId="{AEFF48BB-637B-4E75-9C1D-5C0080BE00EB}" type="pres">
      <dgm:prSet presAssocID="{37067975-F26B-4AA0-B455-8B31E125423C}" presName="textNode" presStyleLbl="node1" presStyleIdx="2" presStyleCnt="5">
        <dgm:presLayoutVars>
          <dgm:bulletEnabled val="1"/>
        </dgm:presLayoutVars>
      </dgm:prSet>
      <dgm:spPr/>
    </dgm:pt>
    <dgm:pt modelId="{5CAC92A8-ADA7-45D8-8837-0ED5F2BB117B}" type="pres">
      <dgm:prSet presAssocID="{264D865A-A52E-4738-9736-BC7904FFF621}" presName="sibTrans" presStyleCnt="0"/>
      <dgm:spPr/>
    </dgm:pt>
    <dgm:pt modelId="{40C331CF-90C8-4642-9E6D-07B6B1159DA9}" type="pres">
      <dgm:prSet presAssocID="{77DECEBC-5FD1-4A00-876C-7F6ABED8F81E}" presName="textNode" presStyleLbl="node1" presStyleIdx="3" presStyleCnt="5">
        <dgm:presLayoutVars>
          <dgm:bulletEnabled val="1"/>
        </dgm:presLayoutVars>
      </dgm:prSet>
      <dgm:spPr/>
    </dgm:pt>
    <dgm:pt modelId="{F8EEE680-2B4E-4C31-B35E-3F4EB1E4D438}" type="pres">
      <dgm:prSet presAssocID="{4BC8D62F-5C81-4207-ADC3-69FA2A73DDA9}" presName="sibTrans" presStyleCnt="0"/>
      <dgm:spPr/>
    </dgm:pt>
    <dgm:pt modelId="{7D206AEA-AE50-4FFE-8DB0-4625C3B23B9A}" type="pres">
      <dgm:prSet presAssocID="{34EC9023-CE44-4BED-8D69-E58D1985668E}" presName="textNode" presStyleLbl="node1" presStyleIdx="4" presStyleCnt="5">
        <dgm:presLayoutVars>
          <dgm:bulletEnabled val="1"/>
        </dgm:presLayoutVars>
      </dgm:prSet>
      <dgm:spPr/>
    </dgm:pt>
  </dgm:ptLst>
  <dgm:cxnLst>
    <dgm:cxn modelId="{D9727504-D9C7-49D8-B37E-5DD6A4986221}" srcId="{846D6284-3396-45EA-B0BE-C7411A263CEF}" destId="{77DECEBC-5FD1-4A00-876C-7F6ABED8F81E}" srcOrd="3" destOrd="0" parTransId="{269AB6E7-E8E8-4B54-9ADC-6CB965D57E72}" sibTransId="{4BC8D62F-5C81-4207-ADC3-69FA2A73DDA9}"/>
    <dgm:cxn modelId="{71EB5630-3AC2-47F9-84FB-2AF0F89AA0C3}" type="presOf" srcId="{34EC9023-CE44-4BED-8D69-E58D1985668E}" destId="{7D206AEA-AE50-4FFE-8DB0-4625C3B23B9A}" srcOrd="0" destOrd="0" presId="urn:microsoft.com/office/officeart/2005/8/layout/hProcess9"/>
    <dgm:cxn modelId="{1CF27836-90CA-49A2-BDFA-71213EED2E24}" type="presOf" srcId="{37067975-F26B-4AA0-B455-8B31E125423C}" destId="{AEFF48BB-637B-4E75-9C1D-5C0080BE00EB}" srcOrd="0" destOrd="0" presId="urn:microsoft.com/office/officeart/2005/8/layout/hProcess9"/>
    <dgm:cxn modelId="{E6203F3C-BAAC-488A-A1B4-F11C0CF4D57A}" type="presOf" srcId="{6B05C4D3-47E6-4CE8-815C-DACDBF9DE60C}" destId="{A9AE7CB2-4D3E-4317-9057-3A00998303F6}" srcOrd="0" destOrd="0" presId="urn:microsoft.com/office/officeart/2005/8/layout/hProcess9"/>
    <dgm:cxn modelId="{8448AC70-FFB3-4E10-8FC8-18BA36076CEC}" type="presOf" srcId="{C795F6F4-57AC-4286-846A-75F4CC6B12AC}" destId="{BD077294-86DF-475D-AAC5-BB7F248E9277}" srcOrd="0" destOrd="0" presId="urn:microsoft.com/office/officeart/2005/8/layout/hProcess9"/>
    <dgm:cxn modelId="{9CCA6B54-28CD-4325-AE15-E881B767B003}" srcId="{846D6284-3396-45EA-B0BE-C7411A263CEF}" destId="{37067975-F26B-4AA0-B455-8B31E125423C}" srcOrd="2" destOrd="0" parTransId="{EA13842C-E7C4-456B-B336-7E5AFDCCCB3A}" sibTransId="{264D865A-A52E-4738-9736-BC7904FFF621}"/>
    <dgm:cxn modelId="{52B8EC81-0B91-4A16-B1B0-3A5871CE0933}" type="presOf" srcId="{77DECEBC-5FD1-4A00-876C-7F6ABED8F81E}" destId="{40C331CF-90C8-4642-9E6D-07B6B1159DA9}" srcOrd="0" destOrd="0" presId="urn:microsoft.com/office/officeart/2005/8/layout/hProcess9"/>
    <dgm:cxn modelId="{A55685A2-D6E8-4CDC-B9E5-811E80B38FE7}" srcId="{846D6284-3396-45EA-B0BE-C7411A263CEF}" destId="{34EC9023-CE44-4BED-8D69-E58D1985668E}" srcOrd="4" destOrd="0" parTransId="{B860F4D7-5C82-4CF3-9EA8-0F75C745D75C}" sibTransId="{C63AA039-C54C-42A5-A44B-AA60E00589E1}"/>
    <dgm:cxn modelId="{C3953DAB-CEA1-4CFB-923D-9E6AB2CB5272}" srcId="{846D6284-3396-45EA-B0BE-C7411A263CEF}" destId="{C795F6F4-57AC-4286-846A-75F4CC6B12AC}" srcOrd="1" destOrd="0" parTransId="{A2977ACF-0B4B-49DB-B908-8FA2BBB4D2AC}" sibTransId="{46B66BDF-109E-4B3B-9CF7-39DD5C365510}"/>
    <dgm:cxn modelId="{079D97B8-0E3F-484A-B1CB-71E7C1526805}" type="presOf" srcId="{846D6284-3396-45EA-B0BE-C7411A263CEF}" destId="{719C5DAB-FCA4-4D06-A760-C046C3F98B39}" srcOrd="0" destOrd="0" presId="urn:microsoft.com/office/officeart/2005/8/layout/hProcess9"/>
    <dgm:cxn modelId="{7B4130FE-56EB-4E1A-B04C-0E25B43EA0AA}" srcId="{846D6284-3396-45EA-B0BE-C7411A263CEF}" destId="{6B05C4D3-47E6-4CE8-815C-DACDBF9DE60C}" srcOrd="0" destOrd="0" parTransId="{A20CC76B-D131-485F-A3E9-FB1A94AE6BEB}" sibTransId="{07E53503-2D3A-419F-9C55-CEE804EA9BA7}"/>
    <dgm:cxn modelId="{35E46963-429F-4938-BFB5-68C67C22086F}" type="presParOf" srcId="{719C5DAB-FCA4-4D06-A760-C046C3F98B39}" destId="{5B80C330-953F-4AA7-92D4-6E179B5FF87A}" srcOrd="0" destOrd="0" presId="urn:microsoft.com/office/officeart/2005/8/layout/hProcess9"/>
    <dgm:cxn modelId="{8977016A-B9F4-4774-8A8F-51386C0E25D2}" type="presParOf" srcId="{719C5DAB-FCA4-4D06-A760-C046C3F98B39}" destId="{E438FDF0-B70E-494E-A89E-7D1689CFBF82}" srcOrd="1" destOrd="0" presId="urn:microsoft.com/office/officeart/2005/8/layout/hProcess9"/>
    <dgm:cxn modelId="{5F10A6DE-0638-4BD4-AD2A-4D89A717FA7B}" type="presParOf" srcId="{E438FDF0-B70E-494E-A89E-7D1689CFBF82}" destId="{A9AE7CB2-4D3E-4317-9057-3A00998303F6}" srcOrd="0" destOrd="0" presId="urn:microsoft.com/office/officeart/2005/8/layout/hProcess9"/>
    <dgm:cxn modelId="{1A77E95A-17D8-4ED4-90F9-541BD74509C5}" type="presParOf" srcId="{E438FDF0-B70E-494E-A89E-7D1689CFBF82}" destId="{86F3748B-6674-48DF-957C-619B28C037B9}" srcOrd="1" destOrd="0" presId="urn:microsoft.com/office/officeart/2005/8/layout/hProcess9"/>
    <dgm:cxn modelId="{4B0A43DA-CFC2-432B-B663-BB32A402A77D}" type="presParOf" srcId="{E438FDF0-B70E-494E-A89E-7D1689CFBF82}" destId="{BD077294-86DF-475D-AAC5-BB7F248E9277}" srcOrd="2" destOrd="0" presId="urn:microsoft.com/office/officeart/2005/8/layout/hProcess9"/>
    <dgm:cxn modelId="{CED66332-5D7C-427E-BCDE-EAAB191E87F6}" type="presParOf" srcId="{E438FDF0-B70E-494E-A89E-7D1689CFBF82}" destId="{1C8931EE-6B3E-4829-9BCC-6AB0CDA06C74}" srcOrd="3" destOrd="0" presId="urn:microsoft.com/office/officeart/2005/8/layout/hProcess9"/>
    <dgm:cxn modelId="{CA7F630D-FA8E-4AA2-B5B5-FF356A26782D}" type="presParOf" srcId="{E438FDF0-B70E-494E-A89E-7D1689CFBF82}" destId="{AEFF48BB-637B-4E75-9C1D-5C0080BE00EB}" srcOrd="4" destOrd="0" presId="urn:microsoft.com/office/officeart/2005/8/layout/hProcess9"/>
    <dgm:cxn modelId="{30778C21-F108-4351-9BBC-718A430612DF}" type="presParOf" srcId="{E438FDF0-B70E-494E-A89E-7D1689CFBF82}" destId="{5CAC92A8-ADA7-45D8-8837-0ED5F2BB117B}" srcOrd="5" destOrd="0" presId="urn:microsoft.com/office/officeart/2005/8/layout/hProcess9"/>
    <dgm:cxn modelId="{AAE9A87C-BB4C-423A-A43F-17916ECFA0DF}" type="presParOf" srcId="{E438FDF0-B70E-494E-A89E-7D1689CFBF82}" destId="{40C331CF-90C8-4642-9E6D-07B6B1159DA9}" srcOrd="6" destOrd="0" presId="urn:microsoft.com/office/officeart/2005/8/layout/hProcess9"/>
    <dgm:cxn modelId="{77C80F1F-5EF8-4C07-8091-9D8354D90D1B}" type="presParOf" srcId="{E438FDF0-B70E-494E-A89E-7D1689CFBF82}" destId="{F8EEE680-2B4E-4C31-B35E-3F4EB1E4D438}" srcOrd="7" destOrd="0" presId="urn:microsoft.com/office/officeart/2005/8/layout/hProcess9"/>
    <dgm:cxn modelId="{D97B0167-07E7-496C-B0D5-7436614BFA5B}" type="presParOf" srcId="{E438FDF0-B70E-494E-A89E-7D1689CFBF82}" destId="{7D206AEA-AE50-4FFE-8DB0-4625C3B23B9A}" srcOrd="8" destOrd="0" presId="urn:microsoft.com/office/officeart/2005/8/layout/hProcess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0C330-953F-4AA7-92D4-6E179B5FF87A}">
      <dsp:nvSpPr>
        <dsp:cNvPr id="0" name=""/>
        <dsp:cNvSpPr/>
      </dsp:nvSpPr>
      <dsp:spPr>
        <a:xfrm>
          <a:off x="212312" y="0"/>
          <a:ext cx="2406205" cy="859359"/>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9AE7CB2-4D3E-4317-9057-3A00998303F6}">
      <dsp:nvSpPr>
        <dsp:cNvPr id="0" name=""/>
        <dsp:cNvSpPr/>
      </dsp:nvSpPr>
      <dsp:spPr>
        <a:xfrm>
          <a:off x="1244" y="257807"/>
          <a:ext cx="543911" cy="343743"/>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Dataset Preparation</a:t>
          </a:r>
        </a:p>
      </dsp:txBody>
      <dsp:txXfrm>
        <a:off x="18024" y="274587"/>
        <a:ext cx="510351" cy="310183"/>
      </dsp:txXfrm>
    </dsp:sp>
    <dsp:sp modelId="{BD077294-86DF-475D-AAC5-BB7F248E9277}">
      <dsp:nvSpPr>
        <dsp:cNvPr id="0" name=""/>
        <dsp:cNvSpPr/>
      </dsp:nvSpPr>
      <dsp:spPr>
        <a:xfrm>
          <a:off x="572351" y="257807"/>
          <a:ext cx="543911" cy="343743"/>
        </a:xfrm>
        <a:prstGeom prst="roundRect">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Preprocessing Data</a:t>
          </a:r>
        </a:p>
      </dsp:txBody>
      <dsp:txXfrm>
        <a:off x="589131" y="274587"/>
        <a:ext cx="510351" cy="310183"/>
      </dsp:txXfrm>
    </dsp:sp>
    <dsp:sp modelId="{AEFF48BB-637B-4E75-9C1D-5C0080BE00EB}">
      <dsp:nvSpPr>
        <dsp:cNvPr id="0" name=""/>
        <dsp:cNvSpPr/>
      </dsp:nvSpPr>
      <dsp:spPr>
        <a:xfrm>
          <a:off x="1143459" y="257807"/>
          <a:ext cx="543911" cy="343743"/>
        </a:xfrm>
        <a:prstGeom prst="round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Attribute Selection</a:t>
          </a:r>
        </a:p>
      </dsp:txBody>
      <dsp:txXfrm>
        <a:off x="1160239" y="274587"/>
        <a:ext cx="510351" cy="310183"/>
      </dsp:txXfrm>
    </dsp:sp>
    <dsp:sp modelId="{40C331CF-90C8-4642-9E6D-07B6B1159DA9}">
      <dsp:nvSpPr>
        <dsp:cNvPr id="0" name=""/>
        <dsp:cNvSpPr/>
      </dsp:nvSpPr>
      <dsp:spPr>
        <a:xfrm>
          <a:off x="1714566" y="257807"/>
          <a:ext cx="543911" cy="343743"/>
        </a:xfrm>
        <a:prstGeom prst="roundRect">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Clustering Implementation</a:t>
          </a:r>
        </a:p>
      </dsp:txBody>
      <dsp:txXfrm>
        <a:off x="1731346" y="274587"/>
        <a:ext cx="510351" cy="310183"/>
      </dsp:txXfrm>
    </dsp:sp>
    <dsp:sp modelId="{7D206AEA-AE50-4FFE-8DB0-4625C3B23B9A}">
      <dsp:nvSpPr>
        <dsp:cNvPr id="0" name=""/>
        <dsp:cNvSpPr/>
      </dsp:nvSpPr>
      <dsp:spPr>
        <a:xfrm>
          <a:off x="2285674" y="257807"/>
          <a:ext cx="543911" cy="343743"/>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Model Evaluation</a:t>
          </a:r>
        </a:p>
      </dsp:txBody>
      <dsp:txXfrm>
        <a:off x="2302454" y="274587"/>
        <a:ext cx="510351" cy="31018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VKLQXiJUUCXyHhPHbbMPrY1gg==">CgMxLjAyDmguYjB6N3gzeTNwNzEzMghoLmdqZGd4czINaC55cHEwbGowMTFsODIOaC4zaHVqbGg2dnFvOGw4AHIhMTkyWENwRndTMWJNSG85SXZ6aDFEcERuOTZtUlRodUVo</go:docsCustomData>
</go:gDocsCustomXmlDataStorage>
</file>

<file path=customXml/itemProps1.xml><?xml version="1.0" encoding="utf-8"?>
<ds:datastoreItem xmlns:ds="http://schemas.openxmlformats.org/officeDocument/2006/customXml" ds:itemID="{8A0FAD66-B61B-4CEE-91EE-940B91D3AF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6</Pages>
  <Words>11434</Words>
  <Characters>65175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Wildan Qoharisma Salam</dc:creator>
  <cp:lastModifiedBy>damar murti</cp:lastModifiedBy>
  <cp:revision>21</cp:revision>
  <dcterms:created xsi:type="dcterms:W3CDTF">2026-01-12T13:10:00Z</dcterms:created>
  <dcterms:modified xsi:type="dcterms:W3CDTF">2026-02-09T02:10:00Z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8757bb6d-987a-34a8-8211-168e209a5ae2</vt:lpwstr>
  </property>
  <property fmtid="{D5CDD505-2E9C-101B-9397-08002B2CF9AE}" pid="24" name="Mendeley Citation Style_1">
    <vt:lpwstr>http://www.zotero.org/styles/apa</vt:lpwstr>
  </property>
</Properties>
</file>